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BBDC4" w14:textId="77777777" w:rsidR="00876989" w:rsidRPr="00876989" w:rsidRDefault="00876989" w:rsidP="00876989">
      <w:pPr>
        <w:bidi/>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76989">
        <w:rPr>
          <w:rFonts w:ascii="Times New Roman" w:eastAsia="Times New Roman" w:hAnsi="Times New Roman" w:cs="Times New Roman"/>
          <w:b/>
          <w:bCs/>
          <w:kern w:val="36"/>
          <w:sz w:val="48"/>
          <w:szCs w:val="48"/>
          <w:rtl/>
        </w:rPr>
        <w:t>قانون البينات الأردني</w:t>
      </w:r>
    </w:p>
    <w:p w14:paraId="728BF1E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 xml:space="preserve">اسم القانون : قانون البينات الأردني ، رقم القانون ومعلوماته : قانون رقم 30 سنة 1952  ، الحالة : ساري </w:t>
      </w:r>
      <w:proofErr w:type="gramStart"/>
      <w:r w:rsidRPr="00876989">
        <w:rPr>
          <w:rFonts w:ascii="Times New Roman" w:eastAsia="Times New Roman" w:hAnsi="Times New Roman" w:cs="Times New Roman"/>
          <w:sz w:val="24"/>
          <w:szCs w:val="24"/>
          <w:rtl/>
        </w:rPr>
        <w:t>و معدل</w:t>
      </w:r>
      <w:proofErr w:type="gramEnd"/>
      <w:r w:rsidRPr="00876989">
        <w:rPr>
          <w:rFonts w:ascii="Times New Roman" w:eastAsia="Times New Roman" w:hAnsi="Times New Roman" w:cs="Times New Roman"/>
          <w:sz w:val="24"/>
          <w:szCs w:val="24"/>
          <w:rtl/>
        </w:rPr>
        <w:t xml:space="preserve"> وفق أحدث التعديلات ، منشور في الجريدة الرسمية عدد 1108 صفحة 200 بتاريخ 17/5/1952</w:t>
      </w:r>
      <w:r w:rsidRPr="00876989">
        <w:rPr>
          <w:rFonts w:ascii="Times New Roman" w:eastAsia="Times New Roman" w:hAnsi="Times New Roman" w:cs="Times New Roman"/>
          <w:sz w:val="24"/>
          <w:szCs w:val="24"/>
        </w:rPr>
        <w:t xml:space="preserve"> .</w:t>
      </w:r>
    </w:p>
    <w:p w14:paraId="7DCCF653"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w:t>
      </w:r>
    </w:p>
    <w:p w14:paraId="3B12B747"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يسمى هذا القانون (قانون البينات لسنة 1952 ) ويعمل به من تاريخ نشره في الجريدة الرسمية</w:t>
      </w:r>
      <w:r w:rsidRPr="00876989">
        <w:rPr>
          <w:rFonts w:ascii="Times New Roman" w:eastAsia="Times New Roman" w:hAnsi="Times New Roman" w:cs="Times New Roman"/>
          <w:sz w:val="24"/>
          <w:szCs w:val="24"/>
        </w:rPr>
        <w:t xml:space="preserve"> .</w:t>
      </w:r>
    </w:p>
    <w:p w14:paraId="580DF2A3"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b/>
          <w:bCs/>
          <w:sz w:val="24"/>
          <w:szCs w:val="24"/>
          <w:rtl/>
        </w:rPr>
        <w:t>جدول محتويات القانون</w:t>
      </w:r>
    </w:p>
    <w:p w14:paraId="2A223ADF"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hyperlink w:anchor="_Toc56018628" w:history="1">
        <w:r w:rsidRPr="00876989">
          <w:rPr>
            <w:rFonts w:ascii="Times New Roman" w:eastAsia="Times New Roman" w:hAnsi="Times New Roman" w:cs="Times New Roman"/>
            <w:b/>
            <w:bCs/>
            <w:color w:val="0000FF"/>
            <w:sz w:val="24"/>
            <w:szCs w:val="24"/>
            <w:u w:val="single"/>
            <w:rtl/>
          </w:rPr>
          <w:t>الباب الأول- الأدلة وأنواعها في قانون البينات</w:t>
        </w:r>
      </w:hyperlink>
    </w:p>
    <w:p w14:paraId="7E3946D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hyperlink w:anchor="_Toc56018629" w:history="1">
        <w:r w:rsidRPr="00876989">
          <w:rPr>
            <w:rFonts w:ascii="Times New Roman" w:eastAsia="Times New Roman" w:hAnsi="Times New Roman" w:cs="Times New Roman"/>
            <w:b/>
            <w:bCs/>
            <w:color w:val="0000FF"/>
            <w:sz w:val="24"/>
            <w:szCs w:val="24"/>
            <w:u w:val="single"/>
            <w:rtl/>
          </w:rPr>
          <w:t>الباب الثاني- الأدلة الكتابية في قانون البينات</w:t>
        </w:r>
      </w:hyperlink>
    </w:p>
    <w:p w14:paraId="765E968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hyperlink w:anchor="_Toc56018630" w:history="1">
        <w:r w:rsidRPr="00876989">
          <w:rPr>
            <w:rFonts w:ascii="Times New Roman" w:eastAsia="Times New Roman" w:hAnsi="Times New Roman" w:cs="Times New Roman"/>
            <w:b/>
            <w:bCs/>
            <w:color w:val="0000FF"/>
            <w:sz w:val="24"/>
            <w:szCs w:val="24"/>
            <w:u w:val="single"/>
            <w:rtl/>
          </w:rPr>
          <w:t>الباب الثالث- الشهادة</w:t>
        </w:r>
      </w:hyperlink>
    </w:p>
    <w:p w14:paraId="25C22B7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hyperlink w:anchor="_Toc56018631" w:history="1">
        <w:r w:rsidRPr="00876989">
          <w:rPr>
            <w:rFonts w:ascii="Times New Roman" w:eastAsia="Times New Roman" w:hAnsi="Times New Roman" w:cs="Times New Roman"/>
            <w:b/>
            <w:bCs/>
            <w:color w:val="0000FF"/>
            <w:sz w:val="24"/>
            <w:szCs w:val="24"/>
            <w:u w:val="single"/>
            <w:rtl/>
          </w:rPr>
          <w:t>الباب الرابع- القرائن</w:t>
        </w:r>
      </w:hyperlink>
    </w:p>
    <w:p w14:paraId="2509328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hyperlink w:anchor="_Toc56018632" w:history="1">
        <w:r w:rsidRPr="00876989">
          <w:rPr>
            <w:rFonts w:ascii="Times New Roman" w:eastAsia="Times New Roman" w:hAnsi="Times New Roman" w:cs="Times New Roman"/>
            <w:b/>
            <w:bCs/>
            <w:color w:val="0000FF"/>
            <w:sz w:val="24"/>
            <w:szCs w:val="24"/>
            <w:u w:val="single"/>
            <w:rtl/>
          </w:rPr>
          <w:t>الباب الخامس- الإقرار</w:t>
        </w:r>
      </w:hyperlink>
    </w:p>
    <w:p w14:paraId="6CE4C39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hyperlink w:anchor="_Toc56018633" w:history="1">
        <w:r w:rsidRPr="00876989">
          <w:rPr>
            <w:rFonts w:ascii="Times New Roman" w:eastAsia="Times New Roman" w:hAnsi="Times New Roman" w:cs="Times New Roman"/>
            <w:b/>
            <w:bCs/>
            <w:color w:val="0000FF"/>
            <w:sz w:val="24"/>
            <w:szCs w:val="24"/>
            <w:u w:val="single"/>
            <w:rtl/>
          </w:rPr>
          <w:t>الباب السادس- اليمين</w:t>
        </w:r>
      </w:hyperlink>
    </w:p>
    <w:p w14:paraId="1F2FF0BD" w14:textId="77777777" w:rsidR="00876989" w:rsidRPr="00876989" w:rsidRDefault="00876989" w:rsidP="00876989">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Toc56018628"/>
      <w:bookmarkEnd w:id="0"/>
      <w:r w:rsidRPr="00876989">
        <w:rPr>
          <w:rFonts w:ascii="Times New Roman" w:eastAsia="Times New Roman" w:hAnsi="Times New Roman" w:cs="Times New Roman"/>
          <w:b/>
          <w:bCs/>
          <w:sz w:val="36"/>
          <w:szCs w:val="36"/>
          <w:rtl/>
        </w:rPr>
        <w:t>الباب الأول- الأدلة وأنواعها في قانون البينات</w:t>
      </w:r>
    </w:p>
    <w:p w14:paraId="0D3352C3"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w:t>
      </w:r>
    </w:p>
    <w:p w14:paraId="04FABCF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تقسم البينات الى</w:t>
      </w:r>
      <w:r w:rsidRPr="00876989">
        <w:rPr>
          <w:rFonts w:ascii="Times New Roman" w:eastAsia="Times New Roman" w:hAnsi="Times New Roman" w:cs="Times New Roman"/>
          <w:sz w:val="24"/>
          <w:szCs w:val="24"/>
        </w:rPr>
        <w:t>:-</w:t>
      </w:r>
    </w:p>
    <w:p w14:paraId="2230E797"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الأدلة الكتابية</w:t>
      </w:r>
      <w:r w:rsidRPr="00876989">
        <w:rPr>
          <w:rFonts w:ascii="Times New Roman" w:eastAsia="Times New Roman" w:hAnsi="Times New Roman" w:cs="Times New Roman"/>
          <w:sz w:val="24"/>
          <w:szCs w:val="24"/>
        </w:rPr>
        <w:t>.</w:t>
      </w:r>
    </w:p>
    <w:p w14:paraId="49314FB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الشهادة</w:t>
      </w:r>
      <w:r w:rsidRPr="00876989">
        <w:rPr>
          <w:rFonts w:ascii="Times New Roman" w:eastAsia="Times New Roman" w:hAnsi="Times New Roman" w:cs="Times New Roman"/>
          <w:sz w:val="24"/>
          <w:szCs w:val="24"/>
        </w:rPr>
        <w:t>.</w:t>
      </w:r>
    </w:p>
    <w:p w14:paraId="03CCF53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القرائن</w:t>
      </w:r>
      <w:r w:rsidRPr="00876989">
        <w:rPr>
          <w:rFonts w:ascii="Times New Roman" w:eastAsia="Times New Roman" w:hAnsi="Times New Roman" w:cs="Times New Roman"/>
          <w:sz w:val="24"/>
          <w:szCs w:val="24"/>
        </w:rPr>
        <w:t>.</w:t>
      </w:r>
    </w:p>
    <w:p w14:paraId="68E89DA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4- </w:t>
      </w:r>
      <w:r w:rsidRPr="00876989">
        <w:rPr>
          <w:rFonts w:ascii="Times New Roman" w:eastAsia="Times New Roman" w:hAnsi="Times New Roman" w:cs="Times New Roman"/>
          <w:sz w:val="24"/>
          <w:szCs w:val="24"/>
          <w:rtl/>
        </w:rPr>
        <w:t>الإقرار</w:t>
      </w:r>
      <w:r w:rsidRPr="00876989">
        <w:rPr>
          <w:rFonts w:ascii="Times New Roman" w:eastAsia="Times New Roman" w:hAnsi="Times New Roman" w:cs="Times New Roman"/>
          <w:sz w:val="24"/>
          <w:szCs w:val="24"/>
        </w:rPr>
        <w:t>.</w:t>
      </w:r>
    </w:p>
    <w:p w14:paraId="3EF57CA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5- </w:t>
      </w:r>
      <w:r w:rsidRPr="00876989">
        <w:rPr>
          <w:rFonts w:ascii="Times New Roman" w:eastAsia="Times New Roman" w:hAnsi="Times New Roman" w:cs="Times New Roman"/>
          <w:sz w:val="24"/>
          <w:szCs w:val="24"/>
          <w:rtl/>
        </w:rPr>
        <w:t>اليمين</w:t>
      </w:r>
      <w:r w:rsidRPr="00876989">
        <w:rPr>
          <w:rFonts w:ascii="Times New Roman" w:eastAsia="Times New Roman" w:hAnsi="Times New Roman" w:cs="Times New Roman"/>
          <w:sz w:val="24"/>
          <w:szCs w:val="24"/>
        </w:rPr>
        <w:t>.</w:t>
      </w:r>
    </w:p>
    <w:p w14:paraId="6ABC73E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6- </w:t>
      </w:r>
      <w:r w:rsidRPr="00876989">
        <w:rPr>
          <w:rFonts w:ascii="Times New Roman" w:eastAsia="Times New Roman" w:hAnsi="Times New Roman" w:cs="Times New Roman"/>
          <w:sz w:val="24"/>
          <w:szCs w:val="24"/>
          <w:rtl/>
        </w:rPr>
        <w:t>المعاينة والخبرة</w:t>
      </w:r>
      <w:r w:rsidRPr="00876989">
        <w:rPr>
          <w:rFonts w:ascii="Times New Roman" w:eastAsia="Times New Roman" w:hAnsi="Times New Roman" w:cs="Times New Roman"/>
          <w:sz w:val="24"/>
          <w:szCs w:val="24"/>
        </w:rPr>
        <w:t>.</w:t>
      </w:r>
    </w:p>
    <w:p w14:paraId="5AB73F35"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w:t>
      </w:r>
    </w:p>
    <w:p w14:paraId="4300A95F"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ليس لقاض أن يحكم بعلمه الشخصي</w:t>
      </w:r>
      <w:r w:rsidRPr="00876989">
        <w:rPr>
          <w:rFonts w:ascii="Times New Roman" w:eastAsia="Times New Roman" w:hAnsi="Times New Roman" w:cs="Times New Roman"/>
          <w:sz w:val="24"/>
          <w:szCs w:val="24"/>
        </w:rPr>
        <w:t xml:space="preserve"> .</w:t>
      </w:r>
    </w:p>
    <w:p w14:paraId="0B6E888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lastRenderedPageBreak/>
        <w:t>المادة 4</w:t>
      </w:r>
    </w:p>
    <w:p w14:paraId="2A78E69C"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يجب أن تكون الوقائع التي يراد إثباتها متعلقة بالدعوى ومنتجة في الإثبات وجائزا قبولها</w:t>
      </w:r>
      <w:r w:rsidRPr="00876989">
        <w:rPr>
          <w:rFonts w:ascii="Times New Roman" w:eastAsia="Times New Roman" w:hAnsi="Times New Roman" w:cs="Times New Roman"/>
          <w:sz w:val="24"/>
          <w:szCs w:val="24"/>
        </w:rPr>
        <w:t>.</w:t>
      </w:r>
    </w:p>
    <w:p w14:paraId="7B33A54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على المحكمة تسبيب أي قرار تصدره يتعلق بإجراءات الإثبات</w:t>
      </w:r>
      <w:r w:rsidRPr="00876989">
        <w:rPr>
          <w:rFonts w:ascii="Times New Roman" w:eastAsia="Times New Roman" w:hAnsi="Times New Roman" w:cs="Times New Roman"/>
          <w:sz w:val="24"/>
          <w:szCs w:val="24"/>
        </w:rPr>
        <w:t>.</w:t>
      </w:r>
    </w:p>
    <w:p w14:paraId="0759180C" w14:textId="77777777" w:rsidR="00876989" w:rsidRPr="00876989" w:rsidRDefault="00876989" w:rsidP="00876989">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1" w:name="_Toc56018629"/>
      <w:bookmarkEnd w:id="1"/>
      <w:r w:rsidRPr="00876989">
        <w:rPr>
          <w:rFonts w:ascii="Times New Roman" w:eastAsia="Times New Roman" w:hAnsi="Times New Roman" w:cs="Times New Roman"/>
          <w:b/>
          <w:bCs/>
          <w:sz w:val="36"/>
          <w:szCs w:val="36"/>
          <w:rtl/>
        </w:rPr>
        <w:t>الباب الثاني- الأدلة الكتابية في قانون البينات</w:t>
      </w:r>
    </w:p>
    <w:p w14:paraId="7FFC4A1D"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w:t>
      </w:r>
    </w:p>
    <w:p w14:paraId="0CB43ED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الأدلة الكتابية هي</w:t>
      </w:r>
      <w:r w:rsidRPr="00876989">
        <w:rPr>
          <w:rFonts w:ascii="Times New Roman" w:eastAsia="Times New Roman" w:hAnsi="Times New Roman" w:cs="Times New Roman"/>
          <w:sz w:val="24"/>
          <w:szCs w:val="24"/>
        </w:rPr>
        <w:t>:-</w:t>
      </w:r>
    </w:p>
    <w:p w14:paraId="79DC4F5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الأسناد الرسمية</w:t>
      </w:r>
      <w:r w:rsidRPr="00876989">
        <w:rPr>
          <w:rFonts w:ascii="Times New Roman" w:eastAsia="Times New Roman" w:hAnsi="Times New Roman" w:cs="Times New Roman"/>
          <w:sz w:val="24"/>
          <w:szCs w:val="24"/>
        </w:rPr>
        <w:t>.</w:t>
      </w:r>
    </w:p>
    <w:p w14:paraId="13DDB40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الأسناد العادية</w:t>
      </w:r>
      <w:r w:rsidRPr="00876989">
        <w:rPr>
          <w:rFonts w:ascii="Times New Roman" w:eastAsia="Times New Roman" w:hAnsi="Times New Roman" w:cs="Times New Roman"/>
          <w:sz w:val="24"/>
          <w:szCs w:val="24"/>
        </w:rPr>
        <w:t>.</w:t>
      </w:r>
    </w:p>
    <w:p w14:paraId="3B4F186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الأوراق غير الموقعة</w:t>
      </w:r>
      <w:r w:rsidRPr="00876989">
        <w:rPr>
          <w:rFonts w:ascii="Times New Roman" w:eastAsia="Times New Roman" w:hAnsi="Times New Roman" w:cs="Times New Roman"/>
          <w:sz w:val="24"/>
          <w:szCs w:val="24"/>
        </w:rPr>
        <w:t>.</w:t>
      </w:r>
    </w:p>
    <w:p w14:paraId="6466F370"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w:t>
      </w:r>
    </w:p>
    <w:p w14:paraId="5C960459"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Pr>
        <w:t xml:space="preserve">1- </w:t>
      </w:r>
      <w:r w:rsidRPr="00876989">
        <w:rPr>
          <w:rFonts w:ascii="Times New Roman" w:eastAsia="Times New Roman" w:hAnsi="Times New Roman" w:cs="Times New Roman"/>
          <w:b/>
          <w:bCs/>
          <w:sz w:val="27"/>
          <w:szCs w:val="27"/>
          <w:rtl/>
        </w:rPr>
        <w:t>السندات الرسمية</w:t>
      </w:r>
      <w:r w:rsidRPr="00876989">
        <w:rPr>
          <w:rFonts w:ascii="Times New Roman" w:eastAsia="Times New Roman" w:hAnsi="Times New Roman" w:cs="Times New Roman"/>
          <w:b/>
          <w:bCs/>
          <w:sz w:val="27"/>
          <w:szCs w:val="27"/>
        </w:rPr>
        <w:t>:</w:t>
      </w:r>
    </w:p>
    <w:p w14:paraId="0231C36C"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أ- السندات التي ينظمها الموظفون الذين من اختصاصهم تنظيمها طبقاً للأوضاع القانونية ويحكم بها دون أن يكلف مبرزها إثباتهما نص عليه فيها ويعمل بها ما لم يثبت تزويرها</w:t>
      </w:r>
      <w:r w:rsidRPr="00876989">
        <w:rPr>
          <w:rFonts w:ascii="Times New Roman" w:eastAsia="Times New Roman" w:hAnsi="Times New Roman" w:cs="Times New Roman"/>
          <w:sz w:val="24"/>
          <w:szCs w:val="24"/>
        </w:rPr>
        <w:t xml:space="preserve"> .</w:t>
      </w:r>
    </w:p>
    <w:p w14:paraId="4A22A7B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ب- السندات التي ينظمها أصحابها ويصدقها الموظفون الذين من اختصاصهم تصديقها طبقاً للقانون ، وينحصر العمل بها في التاريخ والتوقيع فقط</w:t>
      </w:r>
      <w:r w:rsidRPr="00876989">
        <w:rPr>
          <w:rFonts w:ascii="Times New Roman" w:eastAsia="Times New Roman" w:hAnsi="Times New Roman" w:cs="Times New Roman"/>
          <w:sz w:val="24"/>
          <w:szCs w:val="24"/>
        </w:rPr>
        <w:t xml:space="preserve"> .</w:t>
      </w:r>
    </w:p>
    <w:p w14:paraId="2E896BD5"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اذا لم تستوف هذه الأسناد الشروط الواردة في الفقرة السابقة فلا يكون لها الا قيمة الأسناد العادية بشرط أن يكون ذوو الشأن قد وقعوا عليها بتواقيعهم أو بأختامهم أو ببصمات أصابعهم</w:t>
      </w:r>
      <w:r w:rsidRPr="00876989">
        <w:rPr>
          <w:rFonts w:ascii="Times New Roman" w:eastAsia="Times New Roman" w:hAnsi="Times New Roman" w:cs="Times New Roman"/>
          <w:sz w:val="24"/>
          <w:szCs w:val="24"/>
        </w:rPr>
        <w:t>.</w:t>
      </w:r>
    </w:p>
    <w:p w14:paraId="68FA8C0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7</w:t>
      </w:r>
    </w:p>
    <w:p w14:paraId="6EDA53C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تكون الأسناد الرسمية المنظمة حجة على الناس كافة بما دون فيها من أفعال مادية قام بها الموظف العام في حدود اختصاصه ،أو وقعت من ذوي الشأن في حضوره وذلك ما لم يتبين تزويرها بالطرق المقررة قانوناً</w:t>
      </w:r>
      <w:r w:rsidRPr="00876989">
        <w:rPr>
          <w:rFonts w:ascii="Times New Roman" w:eastAsia="Times New Roman" w:hAnsi="Times New Roman" w:cs="Times New Roman"/>
          <w:sz w:val="24"/>
          <w:szCs w:val="24"/>
        </w:rPr>
        <w:t>.</w:t>
      </w:r>
    </w:p>
    <w:p w14:paraId="48CD3A2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أما ما ورد على لسان ذوي الشأن من بينات فيعتبر صحيحاً حتى يقوم الدليل على ما يخالفه</w:t>
      </w:r>
      <w:r w:rsidRPr="00876989">
        <w:rPr>
          <w:rFonts w:ascii="Times New Roman" w:eastAsia="Times New Roman" w:hAnsi="Times New Roman" w:cs="Times New Roman"/>
          <w:sz w:val="24"/>
          <w:szCs w:val="24"/>
        </w:rPr>
        <w:t>.</w:t>
      </w:r>
    </w:p>
    <w:p w14:paraId="043CFF5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وأما الأوراق السرية التي يراد بها تعديل الأسناد الرسمية أو الأسناد العادية فلا مفعول لها الا بين موقعيها</w:t>
      </w:r>
      <w:r w:rsidRPr="00876989">
        <w:rPr>
          <w:rFonts w:ascii="Times New Roman" w:eastAsia="Times New Roman" w:hAnsi="Times New Roman" w:cs="Times New Roman"/>
          <w:sz w:val="24"/>
          <w:szCs w:val="24"/>
        </w:rPr>
        <w:t>.</w:t>
      </w:r>
    </w:p>
    <w:p w14:paraId="331CEBF9"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8</w:t>
      </w:r>
    </w:p>
    <w:p w14:paraId="779585D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اذا كان اصل السند الرسمي موجوداً ، فان الصور الخطية والفوتوغرافية التي نقلت منه وصدرت عن موظف عام في حدود اختصاصه تكون لها قوة السند الرسمي الأصلي بالقدر الذي يعترف فيه بمطابقة الصورة للأصل</w:t>
      </w:r>
      <w:r w:rsidRPr="00876989">
        <w:rPr>
          <w:rFonts w:ascii="Times New Roman" w:eastAsia="Times New Roman" w:hAnsi="Times New Roman" w:cs="Times New Roman"/>
          <w:sz w:val="24"/>
          <w:szCs w:val="24"/>
        </w:rPr>
        <w:t>.</w:t>
      </w:r>
    </w:p>
    <w:p w14:paraId="3E3CC03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lastRenderedPageBreak/>
        <w:t xml:space="preserve">2- </w:t>
      </w:r>
      <w:r w:rsidRPr="00876989">
        <w:rPr>
          <w:rFonts w:ascii="Times New Roman" w:eastAsia="Times New Roman" w:hAnsi="Times New Roman" w:cs="Times New Roman"/>
          <w:sz w:val="24"/>
          <w:szCs w:val="24"/>
          <w:rtl/>
        </w:rPr>
        <w:t>وتعتبر الصورة مطابقة للأصل ما لم ينازع في ذلك أحد الطرفين ، وفي هذه الحالة تراجع الصورة على الأصل</w:t>
      </w:r>
      <w:r w:rsidRPr="00876989">
        <w:rPr>
          <w:rFonts w:ascii="Times New Roman" w:eastAsia="Times New Roman" w:hAnsi="Times New Roman" w:cs="Times New Roman"/>
          <w:sz w:val="24"/>
          <w:szCs w:val="24"/>
        </w:rPr>
        <w:t>.</w:t>
      </w:r>
    </w:p>
    <w:p w14:paraId="3BA76E93"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9</w:t>
      </w:r>
    </w:p>
    <w:p w14:paraId="2149E0C2"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 </w:t>
      </w:r>
      <w:r w:rsidRPr="00876989">
        <w:rPr>
          <w:rFonts w:ascii="Times New Roman" w:eastAsia="Times New Roman" w:hAnsi="Times New Roman" w:cs="Times New Roman"/>
          <w:sz w:val="24"/>
          <w:szCs w:val="24"/>
          <w:rtl/>
        </w:rPr>
        <w:t>اذا لم يوجد اصل السند الرسمي كانت الصورة الخطية أو الفوتوغرافية حجة على الوجه الآتي</w:t>
      </w:r>
      <w:r w:rsidRPr="00876989">
        <w:rPr>
          <w:rFonts w:ascii="Times New Roman" w:eastAsia="Times New Roman" w:hAnsi="Times New Roman" w:cs="Times New Roman"/>
          <w:sz w:val="24"/>
          <w:szCs w:val="24"/>
        </w:rPr>
        <w:t>: -</w:t>
      </w:r>
    </w:p>
    <w:p w14:paraId="2A4046C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يكون للصورة الأولى قوة الأصل اذا صدرت عن موظف عام مختص وكان مظهرها الخارجي لا يتطرق معه الشك في مطابقتها للأصل</w:t>
      </w:r>
      <w:r w:rsidRPr="00876989">
        <w:rPr>
          <w:rFonts w:ascii="Times New Roman" w:eastAsia="Times New Roman" w:hAnsi="Times New Roman" w:cs="Times New Roman"/>
          <w:sz w:val="24"/>
          <w:szCs w:val="24"/>
        </w:rPr>
        <w:t>.</w:t>
      </w:r>
    </w:p>
    <w:p w14:paraId="7EE7DAA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ويكون للصورة الخطية أو الفوتوغرافية المأخوذة من الصورة الأولى نفس القوة اذا صدرت عن موظف عام مختص يصادق على مطابقتها للأصل الذي أخذت منه ويجوز لكل من الطرفين أن يطلب مراجعة هذه الصورة على الأولى على أن تتم المراجعة في مواجهة الخصوم</w:t>
      </w:r>
      <w:r w:rsidRPr="00876989">
        <w:rPr>
          <w:rFonts w:ascii="Times New Roman" w:eastAsia="Times New Roman" w:hAnsi="Times New Roman" w:cs="Times New Roman"/>
          <w:sz w:val="24"/>
          <w:szCs w:val="24"/>
        </w:rPr>
        <w:t>.</w:t>
      </w:r>
    </w:p>
    <w:p w14:paraId="1FBCA991"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أما الصورة المأخوذة عن الصورة الثانية فيمكن الاستئناس بها تبعاً للظروف</w:t>
      </w:r>
      <w:r w:rsidRPr="00876989">
        <w:rPr>
          <w:rFonts w:ascii="Times New Roman" w:eastAsia="Times New Roman" w:hAnsi="Times New Roman" w:cs="Times New Roman"/>
          <w:sz w:val="24"/>
          <w:szCs w:val="24"/>
        </w:rPr>
        <w:t>.</w:t>
      </w:r>
    </w:p>
    <w:p w14:paraId="23C1D241"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السند العادي</w:t>
      </w:r>
    </w:p>
    <w:p w14:paraId="5DABD26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10</w:t>
      </w:r>
    </w:p>
    <w:p w14:paraId="23B32ACF"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السند العادي هو الذي يشتمل على توقيع من صدر عنه أو على خاتمه أو بصمة أصبعه وليست له صفة السند الرسمي</w:t>
      </w:r>
      <w:r w:rsidRPr="00876989">
        <w:rPr>
          <w:rFonts w:ascii="Times New Roman" w:eastAsia="Times New Roman" w:hAnsi="Times New Roman" w:cs="Times New Roman"/>
          <w:sz w:val="24"/>
          <w:szCs w:val="24"/>
        </w:rPr>
        <w:t xml:space="preserve"> .</w:t>
      </w:r>
    </w:p>
    <w:p w14:paraId="2B7E10EE"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 xml:space="preserve">المادة 11 ( انظر مقال عن </w:t>
      </w:r>
      <w:hyperlink r:id="rId5" w:history="1">
        <w:r w:rsidRPr="00876989">
          <w:rPr>
            <w:rFonts w:ascii="Times New Roman" w:eastAsia="Times New Roman" w:hAnsi="Times New Roman" w:cs="Times New Roman"/>
            <w:b/>
            <w:bCs/>
            <w:color w:val="0000FF"/>
            <w:sz w:val="27"/>
            <w:szCs w:val="27"/>
            <w:u w:val="single"/>
            <w:rtl/>
          </w:rPr>
          <w:t xml:space="preserve">السند العادي </w:t>
        </w:r>
        <w:proofErr w:type="gramStart"/>
        <w:r w:rsidRPr="00876989">
          <w:rPr>
            <w:rFonts w:ascii="Times New Roman" w:eastAsia="Times New Roman" w:hAnsi="Times New Roman" w:cs="Times New Roman"/>
            <w:b/>
            <w:bCs/>
            <w:color w:val="0000FF"/>
            <w:sz w:val="27"/>
            <w:szCs w:val="27"/>
            <w:u w:val="single"/>
            <w:rtl/>
          </w:rPr>
          <w:t>و الإقرار</w:t>
        </w:r>
        <w:proofErr w:type="gramEnd"/>
        <w:r w:rsidRPr="00876989">
          <w:rPr>
            <w:rFonts w:ascii="Times New Roman" w:eastAsia="Times New Roman" w:hAnsi="Times New Roman" w:cs="Times New Roman"/>
            <w:b/>
            <w:bCs/>
            <w:color w:val="0000FF"/>
            <w:sz w:val="27"/>
            <w:szCs w:val="27"/>
            <w:u w:val="single"/>
            <w:rtl/>
          </w:rPr>
          <w:t xml:space="preserve"> الخطي</w:t>
        </w:r>
      </w:hyperlink>
      <w:r w:rsidRPr="00876989">
        <w:rPr>
          <w:rFonts w:ascii="Times New Roman" w:eastAsia="Times New Roman" w:hAnsi="Times New Roman" w:cs="Times New Roman"/>
          <w:b/>
          <w:bCs/>
          <w:sz w:val="27"/>
          <w:szCs w:val="27"/>
        </w:rPr>
        <w:t xml:space="preserve"> )</w:t>
      </w:r>
    </w:p>
    <w:p w14:paraId="1E5C4A1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من احتج عليه بسند عادي وكان لا يريد أن يعترف به وجب عليه أن ينكر صراحة ما هو منسوب اليه من خط أو توقيع أو خاتم أو بصمة أصبع والا فهو حجة عليه بما فيه</w:t>
      </w:r>
      <w:r w:rsidRPr="00876989">
        <w:rPr>
          <w:rFonts w:ascii="Times New Roman" w:eastAsia="Times New Roman" w:hAnsi="Times New Roman" w:cs="Times New Roman"/>
          <w:sz w:val="24"/>
          <w:szCs w:val="24"/>
        </w:rPr>
        <w:t>.</w:t>
      </w:r>
    </w:p>
    <w:p w14:paraId="5593F13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أما الوارث أو أي خلف آخر فيكتفي منه أن يقرر بانه لا يعلم أن الخط أو التوقيع أو الختم أو البصمة هو لمن تلقى عنه الحق</w:t>
      </w:r>
      <w:r w:rsidRPr="00876989">
        <w:rPr>
          <w:rFonts w:ascii="Times New Roman" w:eastAsia="Times New Roman" w:hAnsi="Times New Roman" w:cs="Times New Roman"/>
          <w:sz w:val="24"/>
          <w:szCs w:val="24"/>
        </w:rPr>
        <w:t>.</w:t>
      </w:r>
    </w:p>
    <w:p w14:paraId="279A553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12</w:t>
      </w:r>
    </w:p>
    <w:p w14:paraId="66C36D87"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لا يكون السند العادي حجة على الغير في تاريخه الا منذ أن يكون له تاريخ ثابت</w:t>
      </w:r>
      <w:r w:rsidRPr="00876989">
        <w:rPr>
          <w:rFonts w:ascii="Times New Roman" w:eastAsia="Times New Roman" w:hAnsi="Times New Roman" w:cs="Times New Roman"/>
          <w:sz w:val="24"/>
          <w:szCs w:val="24"/>
        </w:rPr>
        <w:t>.</w:t>
      </w:r>
    </w:p>
    <w:p w14:paraId="724DB26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ويكون له تاريخ ثابت</w:t>
      </w:r>
      <w:r w:rsidRPr="00876989">
        <w:rPr>
          <w:rFonts w:ascii="Times New Roman" w:eastAsia="Times New Roman" w:hAnsi="Times New Roman" w:cs="Times New Roman"/>
          <w:sz w:val="24"/>
          <w:szCs w:val="24"/>
        </w:rPr>
        <w:t>: -</w:t>
      </w:r>
    </w:p>
    <w:p w14:paraId="29C1010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أ- من يوم أن يصادق عليه الكاتب العدل</w:t>
      </w:r>
      <w:r w:rsidRPr="00876989">
        <w:rPr>
          <w:rFonts w:ascii="Times New Roman" w:eastAsia="Times New Roman" w:hAnsi="Times New Roman" w:cs="Times New Roman"/>
          <w:sz w:val="24"/>
          <w:szCs w:val="24"/>
        </w:rPr>
        <w:t xml:space="preserve"> .</w:t>
      </w:r>
    </w:p>
    <w:p w14:paraId="6C50BEE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ب- من يوم أن يثبت مضمونه في ورقة أخرى ثابتة التاريخ رسمياً</w:t>
      </w:r>
      <w:r w:rsidRPr="00876989">
        <w:rPr>
          <w:rFonts w:ascii="Times New Roman" w:eastAsia="Times New Roman" w:hAnsi="Times New Roman" w:cs="Times New Roman"/>
          <w:sz w:val="24"/>
          <w:szCs w:val="24"/>
        </w:rPr>
        <w:t xml:space="preserve"> .</w:t>
      </w:r>
    </w:p>
    <w:p w14:paraId="70B8BCE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ج- من يوم أن يؤشر عليه قاض أو موظف مختص</w:t>
      </w:r>
      <w:r w:rsidRPr="00876989">
        <w:rPr>
          <w:rFonts w:ascii="Times New Roman" w:eastAsia="Times New Roman" w:hAnsi="Times New Roman" w:cs="Times New Roman"/>
          <w:sz w:val="24"/>
          <w:szCs w:val="24"/>
        </w:rPr>
        <w:t xml:space="preserve"> .</w:t>
      </w:r>
    </w:p>
    <w:p w14:paraId="7A34804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د- من يوم وفاة أحد ممن لهم على السند أثر ثابت أو معترف فيه من خط أو توقيع أو ختم أو بصمة أصبع أو من يوم أن يصبح مستحيلا على أحد هؤلاء أن يكتب أو يبصم لعلة في جسمه</w:t>
      </w:r>
      <w:r w:rsidRPr="00876989">
        <w:rPr>
          <w:rFonts w:ascii="Times New Roman" w:eastAsia="Times New Roman" w:hAnsi="Times New Roman" w:cs="Times New Roman"/>
          <w:sz w:val="24"/>
          <w:szCs w:val="24"/>
        </w:rPr>
        <w:t xml:space="preserve"> .</w:t>
      </w:r>
    </w:p>
    <w:p w14:paraId="4B29F5D7"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لا تشمل أحكام هذه المادة الأسناد والأوراق التجارية ولو كانت موقعة أو مظهرة من غير التجار لسبب مدني وكذلك أسناد الاستقراض الموقعة لمصلحة تاجر برهن أو بدون رهن مهما كانت صفة المقترض</w:t>
      </w:r>
      <w:r w:rsidRPr="00876989">
        <w:rPr>
          <w:rFonts w:ascii="Times New Roman" w:eastAsia="Times New Roman" w:hAnsi="Times New Roman" w:cs="Times New Roman"/>
          <w:sz w:val="24"/>
          <w:szCs w:val="24"/>
        </w:rPr>
        <w:t>.</w:t>
      </w:r>
    </w:p>
    <w:p w14:paraId="23C90F0D"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lastRenderedPageBreak/>
        <w:t>الرسائل وقوتها في الإثبات</w:t>
      </w:r>
    </w:p>
    <w:p w14:paraId="7353264F"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13</w:t>
      </w:r>
    </w:p>
    <w:p w14:paraId="57F19491"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تكون للرسائل قوة الأسناد العادية من حيث الإثبات ما لم يثبت موقعها انه لم يرسلها ولم يكلف أحداً بإرسالها</w:t>
      </w:r>
      <w:r w:rsidRPr="00876989">
        <w:rPr>
          <w:rFonts w:ascii="Times New Roman" w:eastAsia="Times New Roman" w:hAnsi="Times New Roman" w:cs="Times New Roman"/>
          <w:sz w:val="24"/>
          <w:szCs w:val="24"/>
        </w:rPr>
        <w:t>.</w:t>
      </w:r>
    </w:p>
    <w:p w14:paraId="69DD5FD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وتكون البرقيات هذه القوة أيضا إذا كان أصلها المودع في دائرة البريد موقعاً عليه من مرسلها</w:t>
      </w:r>
      <w:r w:rsidRPr="00876989">
        <w:rPr>
          <w:rFonts w:ascii="Times New Roman" w:eastAsia="Times New Roman" w:hAnsi="Times New Roman" w:cs="Times New Roman"/>
          <w:sz w:val="24"/>
          <w:szCs w:val="24"/>
        </w:rPr>
        <w:t>.</w:t>
      </w:r>
    </w:p>
    <w:p w14:paraId="6CB344F3"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أ- مع مراعاة بنود هذه الفقرة، تكون لرسائل الفاكس والتلكس والبريد الإلكتروني وما ماثلها من وسائل الاتصال الحديثة قوة السندات العادية في الإثبات إثبات اذا اقترنت بشهادة من أرسلها لتأييد صدورها عنه أو بشهادة من وصلت اليه لتأييد تسلمه لها ما لم يثبت خلاف ذلك</w:t>
      </w:r>
      <w:r w:rsidRPr="00876989">
        <w:rPr>
          <w:rFonts w:ascii="Times New Roman" w:eastAsia="Times New Roman" w:hAnsi="Times New Roman" w:cs="Times New Roman"/>
          <w:sz w:val="24"/>
          <w:szCs w:val="24"/>
        </w:rPr>
        <w:t>.</w:t>
      </w:r>
    </w:p>
    <w:p w14:paraId="346909C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ب- تكون لرسائل البريد الإلكتروني قوة السندات العادية في الإثبات دون اقترانها بالشهادة اذا تحققت فيها الشروط التي يقتضيها قانون المعاملات الإلكترونية النافذ</w:t>
      </w:r>
      <w:r w:rsidRPr="00876989">
        <w:rPr>
          <w:rFonts w:ascii="Times New Roman" w:eastAsia="Times New Roman" w:hAnsi="Times New Roman" w:cs="Times New Roman"/>
          <w:sz w:val="24"/>
          <w:szCs w:val="24"/>
        </w:rPr>
        <w:t xml:space="preserve"> .</w:t>
      </w:r>
    </w:p>
    <w:p w14:paraId="3CA9CA2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ج- يجوز الاتفاق على أن تكون البيانات المنقولة أو المحفوظة باستخدام التقنيات الحديثة من خلال رقم سري متفق عليه فيما بين الطرفين حجة على كل منهما لإثبات المعاملات التي تمت بمقتضى تلك البيانات</w:t>
      </w:r>
      <w:r w:rsidRPr="00876989">
        <w:rPr>
          <w:rFonts w:ascii="Times New Roman" w:eastAsia="Times New Roman" w:hAnsi="Times New Roman" w:cs="Times New Roman"/>
          <w:sz w:val="24"/>
          <w:szCs w:val="24"/>
        </w:rPr>
        <w:t>.</w:t>
      </w:r>
    </w:p>
    <w:p w14:paraId="58BC007F"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د- تكون لمخرجات الحاسوب المصدقة أو الموقعة قوة الأسناد العادية في الإثبات ما لم يثبت من نسبت اليه انه لم يستخرجها أو لم يصدقها أو يوقعها أو لم يكلف أحدا بذلك</w:t>
      </w:r>
      <w:r w:rsidRPr="00876989">
        <w:rPr>
          <w:rFonts w:ascii="Times New Roman" w:eastAsia="Times New Roman" w:hAnsi="Times New Roman" w:cs="Times New Roman"/>
          <w:sz w:val="24"/>
          <w:szCs w:val="24"/>
        </w:rPr>
        <w:t xml:space="preserve"> .</w:t>
      </w:r>
    </w:p>
    <w:p w14:paraId="3F6BDDEE"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السند المؤيد</w:t>
      </w:r>
    </w:p>
    <w:p w14:paraId="282DCC7A"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14</w:t>
      </w:r>
    </w:p>
    <w:p w14:paraId="000A3612"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 xml:space="preserve">السند المؤيد لسند سابق يكون حجة على </w:t>
      </w:r>
      <w:proofErr w:type="gramStart"/>
      <w:r w:rsidRPr="00876989">
        <w:rPr>
          <w:rFonts w:ascii="Times New Roman" w:eastAsia="Times New Roman" w:hAnsi="Times New Roman" w:cs="Times New Roman"/>
          <w:sz w:val="24"/>
          <w:szCs w:val="24"/>
          <w:rtl/>
        </w:rPr>
        <w:t>المدين</w:t>
      </w:r>
      <w:proofErr w:type="gramEnd"/>
      <w:r w:rsidRPr="00876989">
        <w:rPr>
          <w:rFonts w:ascii="Times New Roman" w:eastAsia="Times New Roman" w:hAnsi="Times New Roman" w:cs="Times New Roman"/>
          <w:sz w:val="24"/>
          <w:szCs w:val="24"/>
          <w:rtl/>
        </w:rPr>
        <w:t xml:space="preserve"> ولكن يجوز له أن يثبت خطأ هذا السند بتقديم السند الأصلي</w:t>
      </w:r>
      <w:r w:rsidRPr="00876989">
        <w:rPr>
          <w:rFonts w:ascii="Times New Roman" w:eastAsia="Times New Roman" w:hAnsi="Times New Roman" w:cs="Times New Roman"/>
          <w:sz w:val="24"/>
          <w:szCs w:val="24"/>
        </w:rPr>
        <w:t xml:space="preserve"> .</w:t>
      </w:r>
    </w:p>
    <w:p w14:paraId="22C90A89"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دفاتر التجار</w:t>
      </w:r>
    </w:p>
    <w:p w14:paraId="15A5F3E1"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15</w:t>
      </w:r>
    </w:p>
    <w:p w14:paraId="1A89B22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دفاتر التجار لا تكون حجة على غير التجار الا أن البيانات الواردة فيها عما أورده التجار تصلح أساسا يجيز للمحكمة أن توجه اليمين المتمم لأي من الطرفين</w:t>
      </w:r>
      <w:r w:rsidRPr="00876989">
        <w:rPr>
          <w:rFonts w:ascii="Times New Roman" w:eastAsia="Times New Roman" w:hAnsi="Times New Roman" w:cs="Times New Roman"/>
          <w:sz w:val="24"/>
          <w:szCs w:val="24"/>
        </w:rPr>
        <w:t xml:space="preserve"> .</w:t>
      </w:r>
    </w:p>
    <w:p w14:paraId="2F83D9C8"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16</w:t>
      </w:r>
    </w:p>
    <w:p w14:paraId="7046AB2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دفاتر التجار الإجبارية</w:t>
      </w:r>
      <w:r w:rsidRPr="00876989">
        <w:rPr>
          <w:rFonts w:ascii="Times New Roman" w:eastAsia="Times New Roman" w:hAnsi="Times New Roman" w:cs="Times New Roman"/>
          <w:sz w:val="24"/>
          <w:szCs w:val="24"/>
        </w:rPr>
        <w:t>: -</w:t>
      </w:r>
    </w:p>
    <w:p w14:paraId="62215E7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تكون حجة على صاحبها سواء أكانت منظمة تنظيماً قانونياً أم لم تكن ولكن لا يجوز لمن يريد أن يستخلص منها دليلا لنفسه أن يجزئ ما ورد فيها ويستبعد ما كان مناقضاً لدعواه</w:t>
      </w:r>
      <w:r w:rsidRPr="00876989">
        <w:rPr>
          <w:rFonts w:ascii="Times New Roman" w:eastAsia="Times New Roman" w:hAnsi="Times New Roman" w:cs="Times New Roman"/>
          <w:sz w:val="24"/>
          <w:szCs w:val="24"/>
        </w:rPr>
        <w:t>.</w:t>
      </w:r>
    </w:p>
    <w:p w14:paraId="3532174F"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تصلح لأن تكون حجة لصاحبها في المعاملات المختصة بتجارته إذا كانت منظمة وكان الخلاف بينه وبين تاجر</w:t>
      </w:r>
      <w:r w:rsidRPr="00876989">
        <w:rPr>
          <w:rFonts w:ascii="Times New Roman" w:eastAsia="Times New Roman" w:hAnsi="Times New Roman" w:cs="Times New Roman"/>
          <w:sz w:val="24"/>
          <w:szCs w:val="24"/>
        </w:rPr>
        <w:t>.</w:t>
      </w:r>
    </w:p>
    <w:p w14:paraId="5DB4F2E3"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17</w:t>
      </w:r>
    </w:p>
    <w:p w14:paraId="01D6C95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lastRenderedPageBreak/>
        <w:t>إذا تباينت القيود بين دفاتر منظمة لتاجرين تهاترت البينتان المتعارضتان</w:t>
      </w:r>
      <w:r w:rsidRPr="00876989">
        <w:rPr>
          <w:rFonts w:ascii="Times New Roman" w:eastAsia="Times New Roman" w:hAnsi="Times New Roman" w:cs="Times New Roman"/>
          <w:sz w:val="24"/>
          <w:szCs w:val="24"/>
        </w:rPr>
        <w:t xml:space="preserve"> .</w:t>
      </w:r>
    </w:p>
    <w:p w14:paraId="27F76833"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18</w:t>
      </w:r>
    </w:p>
    <w:p w14:paraId="5965329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تعتبر مستخرجات الحاسوب الآلي أو غيره من أجهزة التقنية الحديثة التي يستخدمها التجار في تنظيم عملياتهم المالية وقيودهم المحاسبية بمثابة دفاتر تجارية</w:t>
      </w:r>
      <w:r w:rsidRPr="00876989">
        <w:rPr>
          <w:rFonts w:ascii="Times New Roman" w:eastAsia="Times New Roman" w:hAnsi="Times New Roman" w:cs="Times New Roman"/>
          <w:sz w:val="24"/>
          <w:szCs w:val="24"/>
        </w:rPr>
        <w:t>.</w:t>
      </w:r>
    </w:p>
    <w:p w14:paraId="1A528EF8"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 xml:space="preserve">الدفاتر </w:t>
      </w:r>
      <w:proofErr w:type="gramStart"/>
      <w:r w:rsidRPr="00876989">
        <w:rPr>
          <w:rFonts w:ascii="Times New Roman" w:eastAsia="Times New Roman" w:hAnsi="Times New Roman" w:cs="Times New Roman"/>
          <w:b/>
          <w:bCs/>
          <w:sz w:val="27"/>
          <w:szCs w:val="27"/>
          <w:rtl/>
        </w:rPr>
        <w:t>و الأوراق</w:t>
      </w:r>
      <w:proofErr w:type="gramEnd"/>
      <w:r w:rsidRPr="00876989">
        <w:rPr>
          <w:rFonts w:ascii="Times New Roman" w:eastAsia="Times New Roman" w:hAnsi="Times New Roman" w:cs="Times New Roman"/>
          <w:b/>
          <w:bCs/>
          <w:sz w:val="27"/>
          <w:szCs w:val="27"/>
          <w:rtl/>
        </w:rPr>
        <w:t xml:space="preserve"> الخاصة</w:t>
      </w:r>
    </w:p>
    <w:p w14:paraId="6C4377D7"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19</w:t>
      </w:r>
    </w:p>
    <w:p w14:paraId="7359525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لا تكون الدفاتر والأوراق الخاصة حجة لمن صدرت عنه</w:t>
      </w:r>
      <w:r w:rsidRPr="00876989">
        <w:rPr>
          <w:rFonts w:ascii="Times New Roman" w:eastAsia="Times New Roman" w:hAnsi="Times New Roman" w:cs="Times New Roman"/>
          <w:sz w:val="24"/>
          <w:szCs w:val="24"/>
        </w:rPr>
        <w:t>.</w:t>
      </w:r>
    </w:p>
    <w:p w14:paraId="44B8A85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ولكنها تكون حجة عليه</w:t>
      </w:r>
      <w:r w:rsidRPr="00876989">
        <w:rPr>
          <w:rFonts w:ascii="Times New Roman" w:eastAsia="Times New Roman" w:hAnsi="Times New Roman" w:cs="Times New Roman"/>
          <w:sz w:val="24"/>
          <w:szCs w:val="24"/>
        </w:rPr>
        <w:t>: -</w:t>
      </w:r>
    </w:p>
    <w:p w14:paraId="7B1F48F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أ- إذا ذكر فيها صراحة أنه استوفى ديناً</w:t>
      </w:r>
      <w:r w:rsidRPr="00876989">
        <w:rPr>
          <w:rFonts w:ascii="Times New Roman" w:eastAsia="Times New Roman" w:hAnsi="Times New Roman" w:cs="Times New Roman"/>
          <w:sz w:val="24"/>
          <w:szCs w:val="24"/>
        </w:rPr>
        <w:t xml:space="preserve"> .</w:t>
      </w:r>
    </w:p>
    <w:p w14:paraId="7A3EA4AF"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ب- اذا ذكر فيها صراحة أنه قصد بما دونه في هذه الأوراق أن تقوم مقام السند لمن أثبتت حقاً لمصلحته</w:t>
      </w:r>
      <w:r w:rsidRPr="00876989">
        <w:rPr>
          <w:rFonts w:ascii="Times New Roman" w:eastAsia="Times New Roman" w:hAnsi="Times New Roman" w:cs="Times New Roman"/>
          <w:sz w:val="24"/>
          <w:szCs w:val="24"/>
        </w:rPr>
        <w:t xml:space="preserve"> .</w:t>
      </w:r>
    </w:p>
    <w:p w14:paraId="5040CB1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التأشير على السند</w:t>
      </w:r>
    </w:p>
    <w:p w14:paraId="60BBA1B2"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20</w:t>
      </w:r>
    </w:p>
    <w:p w14:paraId="193704E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التأشير على سند بما يستفاد منه براءة ذمة المدين حجة على الدائن الى أن يثبت العكس ولو لم يكن التأشير مؤرخاً أو موقعاً منه ما دام السند لم يخرج قط من حوزته</w:t>
      </w:r>
      <w:r w:rsidRPr="00876989">
        <w:rPr>
          <w:rFonts w:ascii="Times New Roman" w:eastAsia="Times New Roman" w:hAnsi="Times New Roman" w:cs="Times New Roman"/>
          <w:sz w:val="24"/>
          <w:szCs w:val="24"/>
        </w:rPr>
        <w:t>.</w:t>
      </w:r>
    </w:p>
    <w:p w14:paraId="6EC4DB13"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وكذلك يكون الحكم إذا كتب الدائن بخطه دون توقيع ما يستفاد منه براءة ذمة المدين في نسخة أصلية أخرى للسند أو في الوصل وكانت النسخة أو الوصل في يد المدين</w:t>
      </w:r>
      <w:r w:rsidRPr="00876989">
        <w:rPr>
          <w:rFonts w:ascii="Times New Roman" w:eastAsia="Times New Roman" w:hAnsi="Times New Roman" w:cs="Times New Roman"/>
          <w:sz w:val="24"/>
          <w:szCs w:val="24"/>
        </w:rPr>
        <w:t>.</w:t>
      </w:r>
    </w:p>
    <w:p w14:paraId="11156616"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السندات بيد الخصم</w:t>
      </w:r>
    </w:p>
    <w:p w14:paraId="7CFA08F8"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21</w:t>
      </w:r>
    </w:p>
    <w:p w14:paraId="1F370E07"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للخصم أن يطلب ضمن قائمة بيناته إلزام خصمه بتقديم أسناد أو أوراق منتجة في الدعوى تكون تحت يده على أن يبين في القائمة ما يلي</w:t>
      </w:r>
      <w:r w:rsidRPr="00876989">
        <w:rPr>
          <w:rFonts w:ascii="Times New Roman" w:eastAsia="Times New Roman" w:hAnsi="Times New Roman" w:cs="Times New Roman"/>
          <w:sz w:val="24"/>
          <w:szCs w:val="24"/>
        </w:rPr>
        <w:t>:-</w:t>
      </w:r>
    </w:p>
    <w:p w14:paraId="1E21E6C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أوصاف السند أو الورقة</w:t>
      </w:r>
      <w:r w:rsidRPr="00876989">
        <w:rPr>
          <w:rFonts w:ascii="Times New Roman" w:eastAsia="Times New Roman" w:hAnsi="Times New Roman" w:cs="Times New Roman"/>
          <w:sz w:val="24"/>
          <w:szCs w:val="24"/>
        </w:rPr>
        <w:t>.</w:t>
      </w:r>
    </w:p>
    <w:p w14:paraId="15A0328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فحوى السند أو الورقة بقدر ما يمكن من التفصيل</w:t>
      </w:r>
      <w:r w:rsidRPr="00876989">
        <w:rPr>
          <w:rFonts w:ascii="Times New Roman" w:eastAsia="Times New Roman" w:hAnsi="Times New Roman" w:cs="Times New Roman"/>
          <w:sz w:val="24"/>
          <w:szCs w:val="24"/>
        </w:rPr>
        <w:t>.</w:t>
      </w:r>
    </w:p>
    <w:p w14:paraId="3DBEEF4F"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الواقعة التي يستشهد بالورقة أو السند عليها</w:t>
      </w:r>
      <w:r w:rsidRPr="00876989">
        <w:rPr>
          <w:rFonts w:ascii="Times New Roman" w:eastAsia="Times New Roman" w:hAnsi="Times New Roman" w:cs="Times New Roman"/>
          <w:sz w:val="24"/>
          <w:szCs w:val="24"/>
        </w:rPr>
        <w:t>.</w:t>
      </w:r>
    </w:p>
    <w:p w14:paraId="60EF7F1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4- </w:t>
      </w:r>
      <w:r w:rsidRPr="00876989">
        <w:rPr>
          <w:rFonts w:ascii="Times New Roman" w:eastAsia="Times New Roman" w:hAnsi="Times New Roman" w:cs="Times New Roman"/>
          <w:sz w:val="24"/>
          <w:szCs w:val="24"/>
          <w:rtl/>
        </w:rPr>
        <w:t>الدلائل أو الظروف التي تؤيد أن الورقة أو السند تحت يد الخصم</w:t>
      </w:r>
      <w:r w:rsidRPr="00876989">
        <w:rPr>
          <w:rFonts w:ascii="Times New Roman" w:eastAsia="Times New Roman" w:hAnsi="Times New Roman" w:cs="Times New Roman"/>
          <w:sz w:val="24"/>
          <w:szCs w:val="24"/>
        </w:rPr>
        <w:t>.</w:t>
      </w:r>
    </w:p>
    <w:p w14:paraId="5EEC7E6F"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22</w:t>
      </w:r>
    </w:p>
    <w:p w14:paraId="31BB4EA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lastRenderedPageBreak/>
        <w:t>إذا أثبت الطالب طلبه أو أقر الخصم بان السند أو الورقة في حوزته أو سكت قررت المحكمة لزوم تقديم السند أو الورقة في الحال أو في أقرب موعد تحدده وإذا أنكر الخصم ولم يقدم الطالب إثباتاً كافياً لصحة الطلب وجب أن يحلف المنكر يميناً بان الورقة أو السند لا وجود له وانه لا يعلم وجوده ولا مكانه وانه لم يخفه أو لم يهمل البحث عنه ليحرم خصمه من الاستشهاد به</w:t>
      </w:r>
      <w:r w:rsidRPr="00876989">
        <w:rPr>
          <w:rFonts w:ascii="Times New Roman" w:eastAsia="Times New Roman" w:hAnsi="Times New Roman" w:cs="Times New Roman"/>
          <w:sz w:val="24"/>
          <w:szCs w:val="24"/>
        </w:rPr>
        <w:t xml:space="preserve"> .</w:t>
      </w:r>
    </w:p>
    <w:p w14:paraId="79C6215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23</w:t>
      </w:r>
    </w:p>
    <w:p w14:paraId="40F99597"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إذا لم يقم الخصم بتقديم الورقة أو السند في الموعد الذي حددته المحكمة أو امتنع عن حلف اليمين المذكور اعتبرت الصورة التي قدمها خصمه صحيحة مطابقة لأصلها فان لم يكن خصمه قد قدم صورة عن الورقة أو السند جاز الأخذ بقوله فيما يتعلق بشكله أو بموضوعه</w:t>
      </w:r>
      <w:r w:rsidRPr="00876989">
        <w:rPr>
          <w:rFonts w:ascii="Times New Roman" w:eastAsia="Times New Roman" w:hAnsi="Times New Roman" w:cs="Times New Roman"/>
          <w:sz w:val="24"/>
          <w:szCs w:val="24"/>
        </w:rPr>
        <w:t xml:space="preserve"> .</w:t>
      </w:r>
    </w:p>
    <w:p w14:paraId="41ECA848"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24</w:t>
      </w:r>
    </w:p>
    <w:p w14:paraId="2F00B79C"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اذا اقدم الخصم ورقة أو سنداً للاستدلال به في الدعوى فلا يجوز له سحبه إلا برضا خصمه وبأذن خطي من رئيس المحكمة بعد أن تحفظ صورة مصدقة عنه في إضبارة الدعوى</w:t>
      </w:r>
      <w:r w:rsidRPr="00876989">
        <w:rPr>
          <w:rFonts w:ascii="Times New Roman" w:eastAsia="Times New Roman" w:hAnsi="Times New Roman" w:cs="Times New Roman"/>
          <w:sz w:val="24"/>
          <w:szCs w:val="24"/>
        </w:rPr>
        <w:t xml:space="preserve"> .</w:t>
      </w:r>
    </w:p>
    <w:p w14:paraId="4990B343"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السندات بيد الغير في قانون البينات الأردني رقم 30 لسنة 1952</w:t>
      </w:r>
    </w:p>
    <w:p w14:paraId="4F39F82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25</w:t>
      </w:r>
    </w:p>
    <w:p w14:paraId="7DF15F02"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يجوز للمحكمة أثناء سير الدعوى أن تدعو الغير لإلزامه بتقديم ورقة أو سند تحت يده وذلك في الأحوال والأوضاع المنصوص عليها في المواد السابقة مع مراعاة أحكامها</w:t>
      </w:r>
      <w:r w:rsidRPr="00876989">
        <w:rPr>
          <w:rFonts w:ascii="Times New Roman" w:eastAsia="Times New Roman" w:hAnsi="Times New Roman" w:cs="Times New Roman"/>
          <w:sz w:val="24"/>
          <w:szCs w:val="24"/>
        </w:rPr>
        <w:t>.</w:t>
      </w:r>
    </w:p>
    <w:p w14:paraId="2FD6B91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يجوز للمحكمة من تلقاء نفسها أو بناء على طلب الخصوم أن تقرر جلب أسناد وأوراق من الدوائر الرسمية إذ تعذر ذلك على الخصوم</w:t>
      </w:r>
      <w:r w:rsidRPr="00876989">
        <w:rPr>
          <w:rFonts w:ascii="Times New Roman" w:eastAsia="Times New Roman" w:hAnsi="Times New Roman" w:cs="Times New Roman"/>
          <w:sz w:val="24"/>
          <w:szCs w:val="24"/>
        </w:rPr>
        <w:t>.</w:t>
      </w:r>
    </w:p>
    <w:p w14:paraId="5B86F6B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يجوز لمن يخشى الاحتجاج عليه بورقة مزورة أن يختصم ، بدعوى اصليه ، من بيده هذه الورقة أو من يستفيد منها لاستصدار حكم بتزويرها</w:t>
      </w:r>
      <w:r w:rsidRPr="00876989">
        <w:rPr>
          <w:rFonts w:ascii="Times New Roman" w:eastAsia="Times New Roman" w:hAnsi="Times New Roman" w:cs="Times New Roman"/>
          <w:sz w:val="24"/>
          <w:szCs w:val="24"/>
        </w:rPr>
        <w:t>.</w:t>
      </w:r>
    </w:p>
    <w:p w14:paraId="63B41BD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السندات الأجنبية</w:t>
      </w:r>
    </w:p>
    <w:p w14:paraId="0F9C8130"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26</w:t>
      </w:r>
    </w:p>
    <w:p w14:paraId="0214DAD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يجوز في أية قضية حقوقية إثبات صحة تنظيم أي عقد أو وكالة أو تفويض أو صك كتابي منظم أو موقع في مكان خارج المملكة الأردنية الهاشمية بإقرار الفريقين المتعاقدين أو بتصديقه من المراجع القانونية والسياسية المختصة في البلد الذي نظمت ووقعت فيه ومن ممثل المملكة الأردنية الهاشمية في ذلك البلد ومن السلطات الأردنية المختصة ويشترط فيما تقدم انه في حالة عدم وجود ممثل للمملكة الأردنية الهاشمية في ذلك البلد ، فيعتبر التصديق الصادر عن المراجع السياسية لاي بلد يتبادل التمثيل السياسي مع الأردن مقبولاً اذا اقترن بتصديق السلطات الأردنية المختصة</w:t>
      </w:r>
      <w:r w:rsidRPr="00876989">
        <w:rPr>
          <w:rFonts w:ascii="Times New Roman" w:eastAsia="Times New Roman" w:hAnsi="Times New Roman" w:cs="Times New Roman"/>
          <w:sz w:val="24"/>
          <w:szCs w:val="24"/>
        </w:rPr>
        <w:t xml:space="preserve"> .</w:t>
      </w:r>
    </w:p>
    <w:p w14:paraId="751D349C"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w:t>
      </w:r>
    </w:p>
    <w:p w14:paraId="7C784D31" w14:textId="77777777" w:rsidR="00876989" w:rsidRPr="00876989" w:rsidRDefault="00876989" w:rsidP="00876989">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2" w:name="_Toc56018630"/>
      <w:bookmarkEnd w:id="2"/>
      <w:r w:rsidRPr="00876989">
        <w:rPr>
          <w:rFonts w:ascii="Times New Roman" w:eastAsia="Times New Roman" w:hAnsi="Times New Roman" w:cs="Times New Roman"/>
          <w:b/>
          <w:bCs/>
          <w:sz w:val="36"/>
          <w:szCs w:val="36"/>
          <w:rtl/>
        </w:rPr>
        <w:t>الباب الثالث- الشهادة  في قانون البينات الأردني رقم 30 لسنة 1952</w:t>
      </w:r>
    </w:p>
    <w:p w14:paraId="2E363FC5"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 xml:space="preserve">يجوز الإثبات بالشهادة في الالتزامات غير التعاقدية . ( انظر مقال عن </w:t>
      </w:r>
      <w:hyperlink r:id="rId6" w:history="1">
        <w:r w:rsidRPr="00876989">
          <w:rPr>
            <w:rFonts w:ascii="Times New Roman" w:eastAsia="Times New Roman" w:hAnsi="Times New Roman" w:cs="Times New Roman"/>
            <w:color w:val="0000FF"/>
            <w:sz w:val="24"/>
            <w:szCs w:val="24"/>
            <w:u w:val="single"/>
            <w:rtl/>
          </w:rPr>
          <w:t>كيفية مناقشة الشهود</w:t>
        </w:r>
      </w:hyperlink>
      <w:r w:rsidRPr="00876989">
        <w:rPr>
          <w:rFonts w:ascii="Times New Roman" w:eastAsia="Times New Roman" w:hAnsi="Times New Roman" w:cs="Times New Roman"/>
          <w:sz w:val="24"/>
          <w:szCs w:val="24"/>
        </w:rPr>
        <w:t xml:space="preserve"> )</w:t>
      </w:r>
    </w:p>
    <w:p w14:paraId="723942DA"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28</w:t>
      </w:r>
    </w:p>
    <w:p w14:paraId="19C6A0A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lastRenderedPageBreak/>
        <w:t>في الالتزامات التعاقدية ، تراعى في جواز الإثبات بالشهادة وعدم جوازه الأحكام الآتية</w:t>
      </w:r>
      <w:r w:rsidRPr="00876989">
        <w:rPr>
          <w:rFonts w:ascii="Times New Roman" w:eastAsia="Times New Roman" w:hAnsi="Times New Roman" w:cs="Times New Roman"/>
          <w:sz w:val="24"/>
          <w:szCs w:val="24"/>
        </w:rPr>
        <w:t>:-</w:t>
      </w:r>
    </w:p>
    <w:p w14:paraId="740EF3DF"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أ. اذا كان الالتزام التعاقدي في غير المواد التجارية تزيد قيمته على مئة دينار أو كان غير محدد القيمة فلا تجوز الشهادة في إثبات وجود الالتزام أو البراءة منه ما لم يوجد اتفاق أو نص يقضي بغير ذلك</w:t>
      </w:r>
      <w:r w:rsidRPr="00876989">
        <w:rPr>
          <w:rFonts w:ascii="Times New Roman" w:eastAsia="Times New Roman" w:hAnsi="Times New Roman" w:cs="Times New Roman"/>
          <w:sz w:val="24"/>
          <w:szCs w:val="24"/>
        </w:rPr>
        <w:t xml:space="preserve"> .</w:t>
      </w:r>
      <w:r w:rsidRPr="00876989">
        <w:rPr>
          <w:rFonts w:ascii="Times New Roman" w:eastAsia="Times New Roman" w:hAnsi="Times New Roman" w:cs="Times New Roman"/>
          <w:sz w:val="24"/>
          <w:szCs w:val="24"/>
        </w:rPr>
        <w:br/>
      </w:r>
      <w:r w:rsidRPr="00876989">
        <w:rPr>
          <w:rFonts w:ascii="Times New Roman" w:eastAsia="Times New Roman" w:hAnsi="Times New Roman" w:cs="Times New Roman"/>
          <w:sz w:val="24"/>
          <w:szCs w:val="24"/>
          <w:rtl/>
        </w:rPr>
        <w:t>ب. مع مراعاة أحكام أي قانون خاص يجوز الإثبات بالشهادة في الالتزامات التجارية مهما بلغت قيمتها وفي الالتزامات المدنية اذا لم تزد قيمتها على مئة دينار</w:t>
      </w:r>
      <w:r w:rsidRPr="00876989">
        <w:rPr>
          <w:rFonts w:ascii="Times New Roman" w:eastAsia="Times New Roman" w:hAnsi="Times New Roman" w:cs="Times New Roman"/>
          <w:sz w:val="24"/>
          <w:szCs w:val="24"/>
        </w:rPr>
        <w:t xml:space="preserve"> .</w:t>
      </w:r>
    </w:p>
    <w:p w14:paraId="7CAEA8D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ويقدر الالتزام باعتبار قيمته وقت تمام العقد لا وقت الوفاء فاذا كان أصل الالتزام في ذلك الوقت لا يزيد على مائة دينار فالشهادة لا تمتنع حتى لو زاد مجموع الالتزام على هذا القدر بعد ضم الملحقات والفوائد</w:t>
      </w:r>
      <w:r w:rsidRPr="00876989">
        <w:rPr>
          <w:rFonts w:ascii="Times New Roman" w:eastAsia="Times New Roman" w:hAnsi="Times New Roman" w:cs="Times New Roman"/>
          <w:sz w:val="24"/>
          <w:szCs w:val="24"/>
        </w:rPr>
        <w:t>.</w:t>
      </w:r>
    </w:p>
    <w:p w14:paraId="539069F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وإذا اشتملت الدعوى على طلبات متعددة يتميز كل منها عن الآخر وليس على أيها دليل كتابي ، جاز الإثبات بالشهادة في كل طلب لا تزيد قيمته على مائة دينار ولو كانت هذه الطلبات في مجموعها تزيد على هذه القيمة وحتى لو كان منشؤها علاقات أو عقوداً من طبيعة واحدة بين الخصوم أنفسهم وكذلك الحكم في وفاء لا تزيد قيمته على مائة دينار</w:t>
      </w:r>
      <w:r w:rsidRPr="00876989">
        <w:rPr>
          <w:rFonts w:ascii="Times New Roman" w:eastAsia="Times New Roman" w:hAnsi="Times New Roman" w:cs="Times New Roman"/>
          <w:sz w:val="24"/>
          <w:szCs w:val="24"/>
        </w:rPr>
        <w:t xml:space="preserve"> .</w:t>
      </w:r>
    </w:p>
    <w:p w14:paraId="663E208A"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29</w:t>
      </w:r>
    </w:p>
    <w:p w14:paraId="787338F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لا يجوز الإثبات بالشهادة في الالتزامات التعاقدية حتى ولو كان المطلوب لا تزيد قيمته على مئة دينار</w:t>
      </w:r>
      <w:r w:rsidRPr="00876989">
        <w:rPr>
          <w:rFonts w:ascii="Times New Roman" w:eastAsia="Times New Roman" w:hAnsi="Times New Roman" w:cs="Times New Roman"/>
          <w:sz w:val="24"/>
          <w:szCs w:val="24"/>
        </w:rPr>
        <w:t>:-</w:t>
      </w:r>
    </w:p>
    <w:p w14:paraId="775DCFC5"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فيما يخالف أو يجاور ما اشتمل عليه دليل كتابي</w:t>
      </w:r>
      <w:r w:rsidRPr="00876989">
        <w:rPr>
          <w:rFonts w:ascii="Times New Roman" w:eastAsia="Times New Roman" w:hAnsi="Times New Roman" w:cs="Times New Roman"/>
          <w:sz w:val="24"/>
          <w:szCs w:val="24"/>
        </w:rPr>
        <w:t>.</w:t>
      </w:r>
    </w:p>
    <w:p w14:paraId="64F8A9A2"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فيما اذا كان المطلوب هو الباقي أو هو جزءاً من حق لا يجوز إثباته بالشهادة</w:t>
      </w:r>
      <w:r w:rsidRPr="00876989">
        <w:rPr>
          <w:rFonts w:ascii="Times New Roman" w:eastAsia="Times New Roman" w:hAnsi="Times New Roman" w:cs="Times New Roman"/>
          <w:sz w:val="24"/>
          <w:szCs w:val="24"/>
        </w:rPr>
        <w:t>.</w:t>
      </w:r>
    </w:p>
    <w:p w14:paraId="3290897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اذا كان طالب أحد الخصوم في الدعوى بما تزيد قيمته على مائة دينار ثم عدل طلبه الى ما لا يزيد على هذه القيمة</w:t>
      </w:r>
      <w:r w:rsidRPr="00876989">
        <w:rPr>
          <w:rFonts w:ascii="Times New Roman" w:eastAsia="Times New Roman" w:hAnsi="Times New Roman" w:cs="Times New Roman"/>
          <w:sz w:val="24"/>
          <w:szCs w:val="24"/>
        </w:rPr>
        <w:t>.</w:t>
      </w:r>
    </w:p>
    <w:p w14:paraId="6DF56281"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المادة 30</w:t>
      </w:r>
    </w:p>
    <w:p w14:paraId="79D0E06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 xml:space="preserve">يجوز الإثبات بالشهادة في الالتزامات </w:t>
      </w:r>
      <w:proofErr w:type="gramStart"/>
      <w:r w:rsidRPr="00876989">
        <w:rPr>
          <w:rFonts w:ascii="Times New Roman" w:eastAsia="Times New Roman" w:hAnsi="Times New Roman" w:cs="Times New Roman"/>
          <w:sz w:val="24"/>
          <w:szCs w:val="24"/>
          <w:rtl/>
        </w:rPr>
        <w:t>التعاقدية</w:t>
      </w:r>
      <w:proofErr w:type="gramEnd"/>
      <w:r w:rsidRPr="00876989">
        <w:rPr>
          <w:rFonts w:ascii="Times New Roman" w:eastAsia="Times New Roman" w:hAnsi="Times New Roman" w:cs="Times New Roman"/>
          <w:sz w:val="24"/>
          <w:szCs w:val="24"/>
          <w:rtl/>
        </w:rPr>
        <w:t xml:space="preserve"> حتى لو كان المطلوب تزيد قيمته على مئة دينار</w:t>
      </w:r>
      <w:r w:rsidRPr="00876989">
        <w:rPr>
          <w:rFonts w:ascii="Times New Roman" w:eastAsia="Times New Roman" w:hAnsi="Times New Roman" w:cs="Times New Roman"/>
          <w:sz w:val="24"/>
          <w:szCs w:val="24"/>
        </w:rPr>
        <w:t xml:space="preserve"> .</w:t>
      </w:r>
    </w:p>
    <w:p w14:paraId="5D3CCA45"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إذا وجد مبدأ ثبوت بالكتابة</w:t>
      </w:r>
      <w:r w:rsidRPr="00876989">
        <w:rPr>
          <w:rFonts w:ascii="Times New Roman" w:eastAsia="Times New Roman" w:hAnsi="Times New Roman" w:cs="Times New Roman"/>
          <w:sz w:val="24"/>
          <w:szCs w:val="24"/>
        </w:rPr>
        <w:t>.</w:t>
      </w:r>
    </w:p>
    <w:p w14:paraId="00289B9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ومبدأ الثبوت هو كل كتابة تصدر عن الخصم ويكون من شأنها أن تجعل وجود العقد المدعى به قريب الاحتمال</w:t>
      </w:r>
      <w:r w:rsidRPr="00876989">
        <w:rPr>
          <w:rFonts w:ascii="Times New Roman" w:eastAsia="Times New Roman" w:hAnsi="Times New Roman" w:cs="Times New Roman"/>
          <w:sz w:val="24"/>
          <w:szCs w:val="24"/>
        </w:rPr>
        <w:t xml:space="preserve"> .</w:t>
      </w:r>
    </w:p>
    <w:p w14:paraId="30E610F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إذا وجد مانع مادي أو أدبي يحول دون الحصول على دليل كتابي أو إذا كان العرف والعادة لا يقضيان بربطها بسند</w:t>
      </w:r>
      <w:r w:rsidRPr="00876989">
        <w:rPr>
          <w:rFonts w:ascii="Times New Roman" w:eastAsia="Times New Roman" w:hAnsi="Times New Roman" w:cs="Times New Roman"/>
          <w:sz w:val="24"/>
          <w:szCs w:val="24"/>
        </w:rPr>
        <w:t>.</w:t>
      </w:r>
    </w:p>
    <w:p w14:paraId="0525285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 xml:space="preserve">يعتبر مانعاً مادياً </w:t>
      </w:r>
      <w:proofErr w:type="gramStart"/>
      <w:r w:rsidRPr="00876989">
        <w:rPr>
          <w:rFonts w:ascii="Times New Roman" w:eastAsia="Times New Roman" w:hAnsi="Times New Roman" w:cs="Times New Roman"/>
          <w:sz w:val="24"/>
          <w:szCs w:val="24"/>
          <w:rtl/>
        </w:rPr>
        <w:t>أن لا</w:t>
      </w:r>
      <w:proofErr w:type="gramEnd"/>
      <w:r w:rsidRPr="00876989">
        <w:rPr>
          <w:rFonts w:ascii="Times New Roman" w:eastAsia="Times New Roman" w:hAnsi="Times New Roman" w:cs="Times New Roman"/>
          <w:sz w:val="24"/>
          <w:szCs w:val="24"/>
          <w:rtl/>
        </w:rPr>
        <w:t xml:space="preserve"> يوجد من يستطيع كتابة السند أو أن يكون طالب الإثبات شخصا ثالثاً لم يكن طرفاً في العقد</w:t>
      </w:r>
      <w:r w:rsidRPr="00876989">
        <w:rPr>
          <w:rFonts w:ascii="Times New Roman" w:eastAsia="Times New Roman" w:hAnsi="Times New Roman" w:cs="Times New Roman"/>
          <w:sz w:val="24"/>
          <w:szCs w:val="24"/>
        </w:rPr>
        <w:t xml:space="preserve"> .</w:t>
      </w:r>
    </w:p>
    <w:p w14:paraId="7D89C00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تعتبر مانعاً أدبيا القرابة بين الزوجين أو ما بين الأصول والفروع أو ما بين الحواشي الى الدرجة الثالثة أو ما بين أحد الزوجين وأبوي الزوج الآخر</w:t>
      </w:r>
      <w:r w:rsidRPr="00876989">
        <w:rPr>
          <w:rFonts w:ascii="Times New Roman" w:eastAsia="Times New Roman" w:hAnsi="Times New Roman" w:cs="Times New Roman"/>
          <w:sz w:val="24"/>
          <w:szCs w:val="24"/>
        </w:rPr>
        <w:t xml:space="preserve"> .</w:t>
      </w:r>
    </w:p>
    <w:p w14:paraId="2899141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إذا فقد الدائن سنده المكتوب لسبب لا يد له فيه</w:t>
      </w:r>
      <w:r w:rsidRPr="00876989">
        <w:rPr>
          <w:rFonts w:ascii="Times New Roman" w:eastAsia="Times New Roman" w:hAnsi="Times New Roman" w:cs="Times New Roman"/>
          <w:sz w:val="24"/>
          <w:szCs w:val="24"/>
        </w:rPr>
        <w:t>.</w:t>
      </w:r>
    </w:p>
    <w:p w14:paraId="13A41205"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4- </w:t>
      </w:r>
      <w:r w:rsidRPr="00876989">
        <w:rPr>
          <w:rFonts w:ascii="Times New Roman" w:eastAsia="Times New Roman" w:hAnsi="Times New Roman" w:cs="Times New Roman"/>
          <w:sz w:val="24"/>
          <w:szCs w:val="24"/>
          <w:rtl/>
        </w:rPr>
        <w:t>إذا طعن في العقد بانه ممنوع بالقانون أو مخالف للنظام العام أو الآداب</w:t>
      </w:r>
      <w:r w:rsidRPr="00876989">
        <w:rPr>
          <w:rFonts w:ascii="Times New Roman" w:eastAsia="Times New Roman" w:hAnsi="Times New Roman" w:cs="Times New Roman"/>
          <w:sz w:val="24"/>
          <w:szCs w:val="24"/>
        </w:rPr>
        <w:t>.</w:t>
      </w:r>
    </w:p>
    <w:p w14:paraId="1853F9A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5- </w:t>
      </w:r>
      <w:r w:rsidRPr="00876989">
        <w:rPr>
          <w:rFonts w:ascii="Times New Roman" w:eastAsia="Times New Roman" w:hAnsi="Times New Roman" w:cs="Times New Roman"/>
          <w:sz w:val="24"/>
          <w:szCs w:val="24"/>
          <w:rtl/>
        </w:rPr>
        <w:t>لبيان الظروف التي أحاطت بتنظيم السند على أن يتم تحديدها</w:t>
      </w:r>
      <w:r w:rsidRPr="00876989">
        <w:rPr>
          <w:rFonts w:ascii="Times New Roman" w:eastAsia="Times New Roman" w:hAnsi="Times New Roman" w:cs="Times New Roman"/>
          <w:sz w:val="24"/>
          <w:szCs w:val="24"/>
        </w:rPr>
        <w:t>.</w:t>
      </w:r>
    </w:p>
    <w:p w14:paraId="689C1E41"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6- </w:t>
      </w:r>
      <w:r w:rsidRPr="00876989">
        <w:rPr>
          <w:rFonts w:ascii="Times New Roman" w:eastAsia="Times New Roman" w:hAnsi="Times New Roman" w:cs="Times New Roman"/>
          <w:sz w:val="24"/>
          <w:szCs w:val="24"/>
          <w:rtl/>
        </w:rPr>
        <w:t>لتحديد العلاقة بين السند موضوع الدعوى وسند أخر</w:t>
      </w:r>
      <w:r w:rsidRPr="00876989">
        <w:rPr>
          <w:rFonts w:ascii="Times New Roman" w:eastAsia="Times New Roman" w:hAnsi="Times New Roman" w:cs="Times New Roman"/>
          <w:sz w:val="24"/>
          <w:szCs w:val="24"/>
        </w:rPr>
        <w:t>.</w:t>
      </w:r>
    </w:p>
    <w:p w14:paraId="4841871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lastRenderedPageBreak/>
        <w:t xml:space="preserve">7- </w:t>
      </w:r>
      <w:r w:rsidRPr="00876989">
        <w:rPr>
          <w:rFonts w:ascii="Times New Roman" w:eastAsia="Times New Roman" w:hAnsi="Times New Roman" w:cs="Times New Roman"/>
          <w:sz w:val="24"/>
          <w:szCs w:val="24"/>
          <w:rtl/>
        </w:rPr>
        <w:t>في حال الادعاء بان السند اخذ عن طريق الغش أو الاحتيال أو الإكراه على أن يتم تحديد أي من هذه الوقائع بصورة واضحة</w:t>
      </w:r>
      <w:r w:rsidRPr="00876989">
        <w:rPr>
          <w:rFonts w:ascii="Times New Roman" w:eastAsia="Times New Roman" w:hAnsi="Times New Roman" w:cs="Times New Roman"/>
          <w:sz w:val="24"/>
          <w:szCs w:val="24"/>
        </w:rPr>
        <w:t>.</w:t>
      </w:r>
    </w:p>
    <w:p w14:paraId="14E96C22"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31</w:t>
      </w:r>
    </w:p>
    <w:p w14:paraId="59E60CD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الإجازة لاحد الخصوم بإثبات واقعة بشهادة الشهود تقتضي دائماً أن يكون للخصم الآخر الحق في دفعها بهذا الطريق</w:t>
      </w:r>
      <w:r w:rsidRPr="00876989">
        <w:rPr>
          <w:rFonts w:ascii="Times New Roman" w:eastAsia="Times New Roman" w:hAnsi="Times New Roman" w:cs="Times New Roman"/>
          <w:sz w:val="24"/>
          <w:szCs w:val="24"/>
        </w:rPr>
        <w:t>.</w:t>
      </w:r>
    </w:p>
    <w:p w14:paraId="6987B905"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اذا أرفق السند العادي بشهادة خطية مشفوعة بالقسم أمام الكاتب العدل صادرة عمن أصدره وأفاد فيها بصحة صدور هذا السند عنه فيعتبر ذلك كافيا لإثبات صحة صدوره عنه ما لم يثبت التزوير أو كذب الشهادة</w:t>
      </w:r>
      <w:r w:rsidRPr="00876989">
        <w:rPr>
          <w:rFonts w:ascii="Times New Roman" w:eastAsia="Times New Roman" w:hAnsi="Times New Roman" w:cs="Times New Roman"/>
          <w:sz w:val="24"/>
          <w:szCs w:val="24"/>
        </w:rPr>
        <w:t>.</w:t>
      </w:r>
    </w:p>
    <w:p w14:paraId="16D1ED01"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w:t>
      </w:r>
    </w:p>
    <w:p w14:paraId="0E7E005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32</w:t>
      </w:r>
    </w:p>
    <w:p w14:paraId="12DF5C8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تسمع المحكمة شهادة كل أنسان ما لم يكن مجنوناً أو صبياً لا يفهم معنى اليمين ولها أن تسمع أقوال الصبي الذي لا يفهم معنى اليمين على سبيل الاستدلال فقط</w:t>
      </w:r>
      <w:r w:rsidRPr="00876989">
        <w:rPr>
          <w:rFonts w:ascii="Times New Roman" w:eastAsia="Times New Roman" w:hAnsi="Times New Roman" w:cs="Times New Roman"/>
          <w:sz w:val="24"/>
          <w:szCs w:val="24"/>
        </w:rPr>
        <w:t xml:space="preserve"> .</w:t>
      </w:r>
    </w:p>
    <w:p w14:paraId="1DEC6701"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33</w:t>
      </w:r>
    </w:p>
    <w:p w14:paraId="1138564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تقدر المحكمة قيمة شهادة الشهود من حيث عدالتهم وسلوكهم وتصرفهم وغير ذلك من ظروف القضية دون حاجة الى التزكية</w:t>
      </w:r>
      <w:r w:rsidRPr="00876989">
        <w:rPr>
          <w:rFonts w:ascii="Times New Roman" w:eastAsia="Times New Roman" w:hAnsi="Times New Roman" w:cs="Times New Roman"/>
          <w:sz w:val="24"/>
          <w:szCs w:val="24"/>
        </w:rPr>
        <w:t>.</w:t>
      </w:r>
    </w:p>
    <w:p w14:paraId="39537FA5"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إذا لم توافق الشهادة الدعوى أو لم تتفق أقوال الشهود بعضها مع بعض أخذت المحكمة من الشهادة بالقدر الذي تقتنع بصحته</w:t>
      </w:r>
      <w:r w:rsidRPr="00876989">
        <w:rPr>
          <w:rFonts w:ascii="Times New Roman" w:eastAsia="Times New Roman" w:hAnsi="Times New Roman" w:cs="Times New Roman"/>
          <w:sz w:val="24"/>
          <w:szCs w:val="24"/>
        </w:rPr>
        <w:t>.</w:t>
      </w:r>
    </w:p>
    <w:p w14:paraId="5354B535"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34</w:t>
      </w:r>
    </w:p>
    <w:p w14:paraId="73B88B0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للمحكمة أن ترجح بينة على أخرى وفاقاً لما تستخلصه من ظروف الدعوى</w:t>
      </w:r>
      <w:r w:rsidRPr="00876989">
        <w:rPr>
          <w:rFonts w:ascii="Times New Roman" w:eastAsia="Times New Roman" w:hAnsi="Times New Roman" w:cs="Times New Roman"/>
          <w:sz w:val="24"/>
          <w:szCs w:val="24"/>
        </w:rPr>
        <w:t>.</w:t>
      </w:r>
    </w:p>
    <w:p w14:paraId="09BB083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لا يجوز للمحكمة أن تصدر حكما في أية قضية بالاستناد الى شهادة شاهد فرد إلا إذا لم يعترض عليها الخصم أو تأيدت ببينة مادية أخرى ترى المحكمة أنها كافية لإثبات صحتها</w:t>
      </w:r>
      <w:r w:rsidRPr="00876989">
        <w:rPr>
          <w:rFonts w:ascii="Times New Roman" w:eastAsia="Times New Roman" w:hAnsi="Times New Roman" w:cs="Times New Roman"/>
          <w:sz w:val="24"/>
          <w:szCs w:val="24"/>
        </w:rPr>
        <w:t>.</w:t>
      </w:r>
    </w:p>
    <w:p w14:paraId="6736793F"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35</w:t>
      </w:r>
    </w:p>
    <w:p w14:paraId="2FD6553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لا يجوز أن يشهد أحد عن معلومات أو مضمون أوراق تتعلق بشؤون الدولة إلا إذا كانت قد نشرت بالطريق القانوني أو كانت السلطة المختصة قد أذنت في إذاعتها</w:t>
      </w:r>
      <w:r w:rsidRPr="00876989">
        <w:rPr>
          <w:rFonts w:ascii="Times New Roman" w:eastAsia="Times New Roman" w:hAnsi="Times New Roman" w:cs="Times New Roman"/>
          <w:sz w:val="24"/>
          <w:szCs w:val="24"/>
        </w:rPr>
        <w:t xml:space="preserve"> .</w:t>
      </w:r>
    </w:p>
    <w:p w14:paraId="4C908F20"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36</w:t>
      </w:r>
    </w:p>
    <w:p w14:paraId="60CF9E8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الموظفون والمستخدمون والمكلفون بخدمة عامة لا يشهدون ولو بعد تركهم العمل بما يكون قد وصل الى علمهم أثناء قيامهم بالعمل من معلومات لا تجوز إذاعتها ومع ذلك فللسلطة المختصة أن تأذن لهم بالشهادة بناء على طلب المحكمة أو أحد الخصوم</w:t>
      </w:r>
      <w:r w:rsidRPr="00876989">
        <w:rPr>
          <w:rFonts w:ascii="Times New Roman" w:eastAsia="Times New Roman" w:hAnsi="Times New Roman" w:cs="Times New Roman"/>
          <w:sz w:val="24"/>
          <w:szCs w:val="24"/>
        </w:rPr>
        <w:t xml:space="preserve"> .</w:t>
      </w:r>
    </w:p>
    <w:p w14:paraId="1801B46E"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37</w:t>
      </w:r>
    </w:p>
    <w:p w14:paraId="14739E7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lastRenderedPageBreak/>
        <w:t>من علم من المحامين أو الوكلاء أو الأطباء أو من ماثلهم عن طريق مهنته أو صنعته بواقعة أو بمعلومات لا يجوز له أن يفشيها ولو بعد انتهاء خدمته أو زوال صفته ما لم يكن ذكرها له مقصودا به ارتكاب جناية أو جنحة ويجب عليهم أن يؤدوا الشهادة عن تلك الواقعة أو المعلومات متى طلب منهم من أسرها اليهم على الا يخل ذلك بأحكام القوانين الخاصة بهم</w:t>
      </w:r>
      <w:r w:rsidRPr="00876989">
        <w:rPr>
          <w:rFonts w:ascii="Times New Roman" w:eastAsia="Times New Roman" w:hAnsi="Times New Roman" w:cs="Times New Roman"/>
          <w:sz w:val="24"/>
          <w:szCs w:val="24"/>
        </w:rPr>
        <w:t xml:space="preserve"> .</w:t>
      </w:r>
    </w:p>
    <w:p w14:paraId="32928E59"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Pr>
        <w:t> </w:t>
      </w:r>
    </w:p>
    <w:p w14:paraId="3B6BCDBD"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38</w:t>
      </w:r>
    </w:p>
    <w:p w14:paraId="31C0AA9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لا يجوز لأحد الزوجين أن يفشي بغير رضى الآخر ما أبلغه اليه أثناء الزوجية ولو بعد انفصامها إلا في حالة رفع دعوى من أحدهما على الآخر أو إقامة دعوى على احدهم بسبب جناية أو جنحة وقعت منه على الآخر</w:t>
      </w:r>
      <w:r w:rsidRPr="00876989">
        <w:rPr>
          <w:rFonts w:ascii="Times New Roman" w:eastAsia="Times New Roman" w:hAnsi="Times New Roman" w:cs="Times New Roman"/>
          <w:sz w:val="24"/>
          <w:szCs w:val="24"/>
        </w:rPr>
        <w:t xml:space="preserve"> .</w:t>
      </w:r>
    </w:p>
    <w:p w14:paraId="475D6861"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Pr>
        <w:t> </w:t>
      </w:r>
    </w:p>
    <w:p w14:paraId="657A1EF0"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39</w:t>
      </w:r>
    </w:p>
    <w:p w14:paraId="1901C4E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الشهادة بالسماع غير مقبولة الا في الحالات التالية</w:t>
      </w:r>
      <w:r w:rsidRPr="00876989">
        <w:rPr>
          <w:rFonts w:ascii="Times New Roman" w:eastAsia="Times New Roman" w:hAnsi="Times New Roman" w:cs="Times New Roman"/>
          <w:sz w:val="24"/>
          <w:szCs w:val="24"/>
        </w:rPr>
        <w:t>:-</w:t>
      </w:r>
    </w:p>
    <w:p w14:paraId="73EB214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الوفاة</w:t>
      </w:r>
      <w:r w:rsidRPr="00876989">
        <w:rPr>
          <w:rFonts w:ascii="Times New Roman" w:eastAsia="Times New Roman" w:hAnsi="Times New Roman" w:cs="Times New Roman"/>
          <w:sz w:val="24"/>
          <w:szCs w:val="24"/>
        </w:rPr>
        <w:t>.</w:t>
      </w:r>
    </w:p>
    <w:p w14:paraId="1E68F225"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النسب</w:t>
      </w:r>
      <w:r w:rsidRPr="00876989">
        <w:rPr>
          <w:rFonts w:ascii="Times New Roman" w:eastAsia="Times New Roman" w:hAnsi="Times New Roman" w:cs="Times New Roman"/>
          <w:sz w:val="24"/>
          <w:szCs w:val="24"/>
        </w:rPr>
        <w:t>.</w:t>
      </w:r>
    </w:p>
    <w:p w14:paraId="3B1E3C6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الوقف الصحيح الموقوف لجهة خيرية منذ مدة طويلة</w:t>
      </w:r>
      <w:r w:rsidRPr="00876989">
        <w:rPr>
          <w:rFonts w:ascii="Times New Roman" w:eastAsia="Times New Roman" w:hAnsi="Times New Roman" w:cs="Times New Roman"/>
          <w:sz w:val="24"/>
          <w:szCs w:val="24"/>
        </w:rPr>
        <w:t>.</w:t>
      </w:r>
    </w:p>
    <w:p w14:paraId="11FFEF6C"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w:t>
      </w:r>
    </w:p>
    <w:p w14:paraId="2290B7F6" w14:textId="77777777" w:rsidR="00876989" w:rsidRPr="00876989" w:rsidRDefault="00876989" w:rsidP="00876989">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3" w:name="_Toc56018631"/>
      <w:bookmarkEnd w:id="3"/>
      <w:r w:rsidRPr="00876989">
        <w:rPr>
          <w:rFonts w:ascii="Times New Roman" w:eastAsia="Times New Roman" w:hAnsi="Times New Roman" w:cs="Times New Roman"/>
          <w:b/>
          <w:bCs/>
          <w:sz w:val="36"/>
          <w:szCs w:val="36"/>
          <w:rtl/>
        </w:rPr>
        <w:t>الباب الرابع- القرائن في قانون البينات الأردني رقم 30 لسنة 1952</w:t>
      </w:r>
    </w:p>
    <w:p w14:paraId="24EE14E9"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Pr>
        <w:t> </w:t>
      </w:r>
    </w:p>
    <w:p w14:paraId="5CA4FF7E"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40</w:t>
      </w:r>
    </w:p>
    <w:p w14:paraId="40EA5E3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القرينة التي ينص عليها القانون تغني من تقررت لمصلحته عن أية طريقة أخرى من طرق الإثبات على أنه يجوز نقض هذه القرينة بالدليل العكسي ما لم يوجد نص يقضي بغير ذلك</w:t>
      </w:r>
      <w:r w:rsidRPr="00876989">
        <w:rPr>
          <w:rFonts w:ascii="Times New Roman" w:eastAsia="Times New Roman" w:hAnsi="Times New Roman" w:cs="Times New Roman"/>
          <w:sz w:val="24"/>
          <w:szCs w:val="24"/>
        </w:rPr>
        <w:t xml:space="preserve"> .</w:t>
      </w:r>
    </w:p>
    <w:p w14:paraId="7A2E1F5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w:t>
      </w:r>
    </w:p>
    <w:p w14:paraId="5675ADB0"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41</w:t>
      </w:r>
    </w:p>
    <w:p w14:paraId="7B952BA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الأحكام التي حازت الدرجة القطعية تكون حجة بما فصلت فيه من الحقوق ولا يجوز قبول دليل ينقض هذه القرينة ولكن لا تكون لتلك الأحكام هذه القوة إلا في نزاع قام بين الخصوم أنفسهم دون أن تتغير صفاتهم وتعلق النزاع بالحق ذاته محلا وسبباً</w:t>
      </w:r>
      <w:r w:rsidRPr="00876989">
        <w:rPr>
          <w:rFonts w:ascii="Times New Roman" w:eastAsia="Times New Roman" w:hAnsi="Times New Roman" w:cs="Times New Roman"/>
          <w:sz w:val="24"/>
          <w:szCs w:val="24"/>
        </w:rPr>
        <w:t>.</w:t>
      </w:r>
    </w:p>
    <w:p w14:paraId="24B8830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و يجوز للمحكمة أن تأخذ بهذه القرينة من تلقاء نفسها</w:t>
      </w:r>
      <w:r w:rsidRPr="00876989">
        <w:rPr>
          <w:rFonts w:ascii="Times New Roman" w:eastAsia="Times New Roman" w:hAnsi="Times New Roman" w:cs="Times New Roman"/>
          <w:sz w:val="24"/>
          <w:szCs w:val="24"/>
        </w:rPr>
        <w:t>.</w:t>
      </w:r>
    </w:p>
    <w:p w14:paraId="558789F8"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42</w:t>
      </w:r>
    </w:p>
    <w:p w14:paraId="4BC4D48C"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lastRenderedPageBreak/>
        <w:t>لا يرتبط القاضي المدني بالحكم الجزائي في الوقائع التي لم يفصل فيها هذا الحكم أو الوقائع التي فصل فيها دون ضرورة</w:t>
      </w:r>
      <w:r w:rsidRPr="00876989">
        <w:rPr>
          <w:rFonts w:ascii="Times New Roman" w:eastAsia="Times New Roman" w:hAnsi="Times New Roman" w:cs="Times New Roman"/>
          <w:sz w:val="24"/>
          <w:szCs w:val="24"/>
        </w:rPr>
        <w:t xml:space="preserve"> .</w:t>
      </w:r>
    </w:p>
    <w:p w14:paraId="591AD673"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43</w:t>
      </w:r>
    </w:p>
    <w:p w14:paraId="75A1E093"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القرائن القضائية هي القرائن التي لم ينص عليها القانون ويستخلصها القاضي من ظروف الدعوى ويقتنع بان لها دلالة معينة ويترك لتقدير القاضي استنباط هذه القرائن</w:t>
      </w:r>
      <w:r w:rsidRPr="00876989">
        <w:rPr>
          <w:rFonts w:ascii="Times New Roman" w:eastAsia="Times New Roman" w:hAnsi="Times New Roman" w:cs="Times New Roman"/>
          <w:sz w:val="24"/>
          <w:szCs w:val="24"/>
        </w:rPr>
        <w:t>.</w:t>
      </w:r>
    </w:p>
    <w:p w14:paraId="5E316FB2"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لا يجوز الإثبات بالقرائن القضائية الا في الأحوال التي يجوز فيها الإثبات بالشهادة</w:t>
      </w:r>
      <w:r w:rsidRPr="00876989">
        <w:rPr>
          <w:rFonts w:ascii="Times New Roman" w:eastAsia="Times New Roman" w:hAnsi="Times New Roman" w:cs="Times New Roman"/>
          <w:sz w:val="24"/>
          <w:szCs w:val="24"/>
        </w:rPr>
        <w:t>.</w:t>
      </w:r>
    </w:p>
    <w:p w14:paraId="2996E917" w14:textId="77777777" w:rsidR="00876989" w:rsidRPr="00876989" w:rsidRDefault="00876989" w:rsidP="00876989">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4" w:name="_Toc56018632"/>
      <w:bookmarkEnd w:id="4"/>
      <w:r w:rsidRPr="00876989">
        <w:rPr>
          <w:rFonts w:ascii="Times New Roman" w:eastAsia="Times New Roman" w:hAnsi="Times New Roman" w:cs="Times New Roman"/>
          <w:b/>
          <w:bCs/>
          <w:sz w:val="36"/>
          <w:szCs w:val="36"/>
          <w:rtl/>
        </w:rPr>
        <w:t>الباب الخامس- الإقرار في قانون البينات الأردني رقم 30 لسنة 1952</w:t>
      </w:r>
    </w:p>
    <w:p w14:paraId="1D78E0A3"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44</w:t>
      </w:r>
    </w:p>
    <w:p w14:paraId="414E996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الإقرار هو إخبار الإنسان عن حق عليه للآخر</w:t>
      </w:r>
      <w:r w:rsidRPr="00876989">
        <w:rPr>
          <w:rFonts w:ascii="Times New Roman" w:eastAsia="Times New Roman" w:hAnsi="Times New Roman" w:cs="Times New Roman"/>
          <w:sz w:val="24"/>
          <w:szCs w:val="24"/>
        </w:rPr>
        <w:t xml:space="preserve"> .</w:t>
      </w:r>
    </w:p>
    <w:p w14:paraId="7F606D4B"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45</w:t>
      </w:r>
    </w:p>
    <w:p w14:paraId="314DC4C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الإقرار القضائي هو اعتراف الخصم أو من ينوب عنه اذا كان مأذوناً له بالإقرار بواقعة ادعى بها عليه وذلك أمام القضاء أثناء السير في الدعوى المتعلقة بهذه الواقعة</w:t>
      </w:r>
      <w:r w:rsidRPr="00876989">
        <w:rPr>
          <w:rFonts w:ascii="Times New Roman" w:eastAsia="Times New Roman" w:hAnsi="Times New Roman" w:cs="Times New Roman"/>
          <w:sz w:val="24"/>
          <w:szCs w:val="24"/>
        </w:rPr>
        <w:t xml:space="preserve"> .</w:t>
      </w:r>
    </w:p>
    <w:p w14:paraId="0F826A0C"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46</w:t>
      </w:r>
    </w:p>
    <w:p w14:paraId="192B15D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الإقرار غير القضائي هو الذي يقع في غير مجلس الحكم أو يقع في مجلس الحكم في غير الدعوى التي أقيمت بالواقعة المقر بها</w:t>
      </w:r>
      <w:r w:rsidRPr="00876989">
        <w:rPr>
          <w:rFonts w:ascii="Times New Roman" w:eastAsia="Times New Roman" w:hAnsi="Times New Roman" w:cs="Times New Roman"/>
          <w:sz w:val="24"/>
          <w:szCs w:val="24"/>
        </w:rPr>
        <w:t xml:space="preserve"> .</w:t>
      </w:r>
    </w:p>
    <w:p w14:paraId="24F1BDE3"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47</w:t>
      </w:r>
    </w:p>
    <w:p w14:paraId="690E6CB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 xml:space="preserve">يشترط أن يكون المقر عاقلا بالغاً غير محجوز عليه فلا يصح إقرار الصغير أو المجنون والمعتوه والسفيه ولا يصح على هؤلاء إقرار أوليائهم وأوصيائهم والقوام </w:t>
      </w:r>
      <w:proofErr w:type="gramStart"/>
      <w:r w:rsidRPr="00876989">
        <w:rPr>
          <w:rFonts w:ascii="Times New Roman" w:eastAsia="Times New Roman" w:hAnsi="Times New Roman" w:cs="Times New Roman"/>
          <w:sz w:val="24"/>
          <w:szCs w:val="24"/>
          <w:rtl/>
        </w:rPr>
        <w:t>عليهم</w:t>
      </w:r>
      <w:proofErr w:type="gramEnd"/>
      <w:r w:rsidRPr="00876989">
        <w:rPr>
          <w:rFonts w:ascii="Times New Roman" w:eastAsia="Times New Roman" w:hAnsi="Times New Roman" w:cs="Times New Roman"/>
          <w:sz w:val="24"/>
          <w:szCs w:val="24"/>
          <w:rtl/>
        </w:rPr>
        <w:t xml:space="preserve"> ولكن الصغير المميز المأذون يكون لإقراره حكم إقرار البالغ في الأمور المأذون بها</w:t>
      </w:r>
      <w:r w:rsidRPr="00876989">
        <w:rPr>
          <w:rFonts w:ascii="Times New Roman" w:eastAsia="Times New Roman" w:hAnsi="Times New Roman" w:cs="Times New Roman"/>
          <w:sz w:val="24"/>
          <w:szCs w:val="24"/>
        </w:rPr>
        <w:t xml:space="preserve"> .</w:t>
      </w:r>
    </w:p>
    <w:p w14:paraId="696D1AEB"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48</w:t>
      </w:r>
    </w:p>
    <w:p w14:paraId="19AE87EF"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يشترط الا يكذب ظاهر الحال الإقرار</w:t>
      </w:r>
      <w:r w:rsidRPr="00876989">
        <w:rPr>
          <w:rFonts w:ascii="Times New Roman" w:eastAsia="Times New Roman" w:hAnsi="Times New Roman" w:cs="Times New Roman"/>
          <w:sz w:val="24"/>
          <w:szCs w:val="24"/>
        </w:rPr>
        <w:t xml:space="preserve"> .</w:t>
      </w:r>
    </w:p>
    <w:p w14:paraId="57A1982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49</w:t>
      </w:r>
    </w:p>
    <w:p w14:paraId="6D567F62"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لا يتوقف الإقرار على قبول المقر له ولكن يرتد برده</w:t>
      </w:r>
      <w:r w:rsidRPr="00876989">
        <w:rPr>
          <w:rFonts w:ascii="Times New Roman" w:eastAsia="Times New Roman" w:hAnsi="Times New Roman" w:cs="Times New Roman"/>
          <w:sz w:val="24"/>
          <w:szCs w:val="24"/>
        </w:rPr>
        <w:t>.</w:t>
      </w:r>
    </w:p>
    <w:p w14:paraId="2A61B86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واذا رد المقر له مقداراً من المقر به فلا يبقى حكم للإقرار في المقدار المردود ويصح الإقرار في المقدار الباقي</w:t>
      </w:r>
      <w:r w:rsidRPr="00876989">
        <w:rPr>
          <w:rFonts w:ascii="Times New Roman" w:eastAsia="Times New Roman" w:hAnsi="Times New Roman" w:cs="Times New Roman"/>
          <w:sz w:val="24"/>
          <w:szCs w:val="24"/>
        </w:rPr>
        <w:t>.</w:t>
      </w:r>
    </w:p>
    <w:p w14:paraId="01ED281C"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50</w:t>
      </w:r>
    </w:p>
    <w:p w14:paraId="02286CF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يلزم المرء بإقراره الا اذا كذب بحكم</w:t>
      </w:r>
      <w:r w:rsidRPr="00876989">
        <w:rPr>
          <w:rFonts w:ascii="Times New Roman" w:eastAsia="Times New Roman" w:hAnsi="Times New Roman" w:cs="Times New Roman"/>
          <w:sz w:val="24"/>
          <w:szCs w:val="24"/>
        </w:rPr>
        <w:t>.</w:t>
      </w:r>
    </w:p>
    <w:p w14:paraId="63E96C2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lastRenderedPageBreak/>
        <w:t xml:space="preserve">2- </w:t>
      </w:r>
      <w:r w:rsidRPr="00876989">
        <w:rPr>
          <w:rFonts w:ascii="Times New Roman" w:eastAsia="Times New Roman" w:hAnsi="Times New Roman" w:cs="Times New Roman"/>
          <w:sz w:val="24"/>
          <w:szCs w:val="24"/>
          <w:rtl/>
        </w:rPr>
        <w:t>لا يصح الرجوع عن الإقرار إلا لخطأ في الواقع على أن يثبت المقر ذلك</w:t>
      </w:r>
      <w:r w:rsidRPr="00876989">
        <w:rPr>
          <w:rFonts w:ascii="Times New Roman" w:eastAsia="Times New Roman" w:hAnsi="Times New Roman" w:cs="Times New Roman"/>
          <w:sz w:val="24"/>
          <w:szCs w:val="24"/>
        </w:rPr>
        <w:t>.</w:t>
      </w:r>
    </w:p>
    <w:p w14:paraId="0CE69032"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51</w:t>
      </w:r>
    </w:p>
    <w:p w14:paraId="04368850"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الإقرار حجة قاصرة على المقر</w:t>
      </w:r>
      <w:r w:rsidRPr="00876989">
        <w:rPr>
          <w:rFonts w:ascii="Times New Roman" w:eastAsia="Times New Roman" w:hAnsi="Times New Roman" w:cs="Times New Roman"/>
          <w:sz w:val="24"/>
          <w:szCs w:val="24"/>
        </w:rPr>
        <w:t xml:space="preserve"> .</w:t>
      </w:r>
    </w:p>
    <w:p w14:paraId="3B1816BE"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52</w:t>
      </w:r>
    </w:p>
    <w:p w14:paraId="262D3AE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الإقرار في غير مجلس الحكم لا يقبل إثباته بشهادة الشهود ما لم تسبقه قرائن قوية تدل على وقوعه</w:t>
      </w:r>
      <w:r w:rsidRPr="00876989">
        <w:rPr>
          <w:rFonts w:ascii="Times New Roman" w:eastAsia="Times New Roman" w:hAnsi="Times New Roman" w:cs="Times New Roman"/>
          <w:sz w:val="24"/>
          <w:szCs w:val="24"/>
        </w:rPr>
        <w:t xml:space="preserve"> .</w:t>
      </w:r>
    </w:p>
    <w:p w14:paraId="3039C5D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w:t>
      </w:r>
    </w:p>
    <w:p w14:paraId="3368016E"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53</w:t>
      </w:r>
    </w:p>
    <w:p w14:paraId="380BAC82"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اليمين الحاسمة هي التي يوجهها أحد المتداعين لخصمه ليحسم بها النزاع</w:t>
      </w:r>
      <w:r w:rsidRPr="00876989">
        <w:rPr>
          <w:rFonts w:ascii="Times New Roman" w:eastAsia="Times New Roman" w:hAnsi="Times New Roman" w:cs="Times New Roman"/>
          <w:sz w:val="24"/>
          <w:szCs w:val="24"/>
        </w:rPr>
        <w:t>.</w:t>
      </w:r>
    </w:p>
    <w:p w14:paraId="32E5BF02"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ويجوز للمحكمة من تلقاء نفسها أن تفهم الخصم أن من حقه توجيه اليمين في حال عجز احد طرفي الدعوى عن إثبات دعواه أو دفعه</w:t>
      </w:r>
      <w:r w:rsidRPr="00876989">
        <w:rPr>
          <w:rFonts w:ascii="Times New Roman" w:eastAsia="Times New Roman" w:hAnsi="Times New Roman" w:cs="Times New Roman"/>
          <w:sz w:val="24"/>
          <w:szCs w:val="24"/>
        </w:rPr>
        <w:t>.</w:t>
      </w:r>
    </w:p>
    <w:p w14:paraId="32DD8A04"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54</w:t>
      </w:r>
    </w:p>
    <w:p w14:paraId="78049092" w14:textId="77777777" w:rsidR="00876989" w:rsidRPr="00876989" w:rsidRDefault="00876989" w:rsidP="00876989">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لا يجوز تحليف اليمين الا بناء على طلب من الخصم وقرار من المحكمة</w:t>
      </w:r>
      <w:r w:rsidRPr="00876989">
        <w:rPr>
          <w:rFonts w:ascii="Times New Roman" w:eastAsia="Times New Roman" w:hAnsi="Times New Roman" w:cs="Times New Roman"/>
          <w:sz w:val="24"/>
          <w:szCs w:val="24"/>
        </w:rPr>
        <w:t xml:space="preserve"> .</w:t>
      </w:r>
    </w:p>
    <w:p w14:paraId="622B1810" w14:textId="77777777" w:rsidR="00876989" w:rsidRPr="00876989" w:rsidRDefault="00876989" w:rsidP="00876989">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على المحكمة من تلقاء نفسها تحليف اليمين في أي من الحالات التالية</w:t>
      </w:r>
      <w:r w:rsidRPr="00876989">
        <w:rPr>
          <w:rFonts w:ascii="Times New Roman" w:eastAsia="Times New Roman" w:hAnsi="Times New Roman" w:cs="Times New Roman"/>
          <w:sz w:val="24"/>
          <w:szCs w:val="24"/>
        </w:rPr>
        <w:t>:</w:t>
      </w:r>
    </w:p>
    <w:p w14:paraId="2A4714B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أ . اذا اثبت احد ادعاءه بحقه في التركة فتحلفه المحكمة على انه لم يستوف بنفسه أو بواسطة غيره هذا الحق من الميت ولم يبرؤه منه ولم يحله على غيره ولم يستوف دينه من الغير ولم يكن للميت رهن مقابل هذا الحق</w:t>
      </w:r>
      <w:r w:rsidRPr="00876989">
        <w:rPr>
          <w:rFonts w:ascii="Times New Roman" w:eastAsia="Times New Roman" w:hAnsi="Times New Roman" w:cs="Times New Roman"/>
          <w:sz w:val="24"/>
          <w:szCs w:val="24"/>
        </w:rPr>
        <w:t xml:space="preserve"> .</w:t>
      </w:r>
    </w:p>
    <w:p w14:paraId="03F2E12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ب. اذا استحق احد المال واثبت ادعاءه تحلفه المحكمة على انه لم يبع هذا المال ولم يهبه لاحد ولم يخرجه من ملكه باي وجه من الوجوه</w:t>
      </w:r>
      <w:r w:rsidRPr="00876989">
        <w:rPr>
          <w:rFonts w:ascii="Times New Roman" w:eastAsia="Times New Roman" w:hAnsi="Times New Roman" w:cs="Times New Roman"/>
          <w:sz w:val="24"/>
          <w:szCs w:val="24"/>
        </w:rPr>
        <w:t xml:space="preserve"> .</w:t>
      </w:r>
    </w:p>
    <w:p w14:paraId="17B4C793"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ج. اذا أراد المشتري رد المبيع لعيب فيه تحلفه المحكمة انه لم يرض بالعيب صراحة أو دلالة</w:t>
      </w:r>
      <w:r w:rsidRPr="00876989">
        <w:rPr>
          <w:rFonts w:ascii="Times New Roman" w:eastAsia="Times New Roman" w:hAnsi="Times New Roman" w:cs="Times New Roman"/>
          <w:sz w:val="24"/>
          <w:szCs w:val="24"/>
        </w:rPr>
        <w:t xml:space="preserve"> .</w:t>
      </w:r>
    </w:p>
    <w:p w14:paraId="0D59188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د. اذا اثبت طالب الشفعة دعواه تحلفه المحكمة بانه لم يسقط شفعته باي وجه من الوجوه</w:t>
      </w:r>
      <w:r w:rsidRPr="00876989">
        <w:rPr>
          <w:rFonts w:ascii="Times New Roman" w:eastAsia="Times New Roman" w:hAnsi="Times New Roman" w:cs="Times New Roman"/>
          <w:sz w:val="24"/>
          <w:szCs w:val="24"/>
        </w:rPr>
        <w:t xml:space="preserve"> .</w:t>
      </w:r>
    </w:p>
    <w:p w14:paraId="2E0F1A3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w:t>
      </w:r>
    </w:p>
    <w:p w14:paraId="146D4650" w14:textId="77777777" w:rsidR="00876989" w:rsidRPr="00876989" w:rsidRDefault="00876989" w:rsidP="00876989">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5" w:name="_Toc56018633"/>
      <w:bookmarkEnd w:id="5"/>
      <w:r w:rsidRPr="00876989">
        <w:rPr>
          <w:rFonts w:ascii="Times New Roman" w:eastAsia="Times New Roman" w:hAnsi="Times New Roman" w:cs="Times New Roman"/>
          <w:b/>
          <w:bCs/>
          <w:sz w:val="36"/>
          <w:szCs w:val="36"/>
          <w:rtl/>
        </w:rPr>
        <w:t>الباب السادس- اليمين في قانون البينات الأردني رقم 30 لسنة 1952</w:t>
      </w:r>
    </w:p>
    <w:p w14:paraId="3F2F237C"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55</w:t>
      </w:r>
    </w:p>
    <w:p w14:paraId="0E711D4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يجب أن تكون الواقعة التي تنصب عليها اليمين متعلقة بشخص من وجهت اليه اليمين ، فان كانت غير شخصية انصبت اليمين على مجرد علمه بها</w:t>
      </w:r>
      <w:r w:rsidRPr="00876989">
        <w:rPr>
          <w:rFonts w:ascii="Times New Roman" w:eastAsia="Times New Roman" w:hAnsi="Times New Roman" w:cs="Times New Roman"/>
          <w:sz w:val="24"/>
          <w:szCs w:val="24"/>
        </w:rPr>
        <w:t>.</w:t>
      </w:r>
    </w:p>
    <w:p w14:paraId="247CB603"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يجوز أن توجه اليمين الحاسمة في أية حالة كانت عليها الدعوى في كل نزاع إلا أنه لا يجوز توجيهها في واقعة ممنوعة بالقانون أو مخالفة للنظام العام وللآداب</w:t>
      </w:r>
      <w:r w:rsidRPr="00876989">
        <w:rPr>
          <w:rFonts w:ascii="Times New Roman" w:eastAsia="Times New Roman" w:hAnsi="Times New Roman" w:cs="Times New Roman"/>
          <w:sz w:val="24"/>
          <w:szCs w:val="24"/>
        </w:rPr>
        <w:t>.</w:t>
      </w:r>
    </w:p>
    <w:p w14:paraId="5F5F51AD"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lastRenderedPageBreak/>
        <w:t>المادة 56</w:t>
      </w:r>
    </w:p>
    <w:p w14:paraId="66CD49B7"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اذا اجتمعت مطالب مختلفة يكفي فيها يمين واحدة</w:t>
      </w:r>
      <w:r w:rsidRPr="00876989">
        <w:rPr>
          <w:rFonts w:ascii="Times New Roman" w:eastAsia="Times New Roman" w:hAnsi="Times New Roman" w:cs="Times New Roman"/>
          <w:sz w:val="24"/>
          <w:szCs w:val="24"/>
        </w:rPr>
        <w:t xml:space="preserve"> .</w:t>
      </w:r>
    </w:p>
    <w:p w14:paraId="6C91D296"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57</w:t>
      </w:r>
    </w:p>
    <w:p w14:paraId="3148ADE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يجوز لمن وجهت اليه اليمين أن يردها على خصمه على أنه لا يجوز الرد إذا انصبت اليمين على واقعة لا يشترك فيها الخصمان بل يستقل فيها شخص من وجهت اليه اليمين</w:t>
      </w:r>
      <w:r w:rsidRPr="00876989">
        <w:rPr>
          <w:rFonts w:ascii="Times New Roman" w:eastAsia="Times New Roman" w:hAnsi="Times New Roman" w:cs="Times New Roman"/>
          <w:sz w:val="24"/>
          <w:szCs w:val="24"/>
        </w:rPr>
        <w:t>.</w:t>
      </w:r>
    </w:p>
    <w:p w14:paraId="4C44D9B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لا يجوز لمن وجه اليمين أو ردها أن يرجع في ذلك متى قبل خصمه أن يحلف</w:t>
      </w:r>
      <w:r w:rsidRPr="00876989">
        <w:rPr>
          <w:rFonts w:ascii="Times New Roman" w:eastAsia="Times New Roman" w:hAnsi="Times New Roman" w:cs="Times New Roman"/>
          <w:sz w:val="24"/>
          <w:szCs w:val="24"/>
        </w:rPr>
        <w:t>.</w:t>
      </w:r>
    </w:p>
    <w:p w14:paraId="086187BF"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58</w:t>
      </w:r>
    </w:p>
    <w:p w14:paraId="20A14F5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لا تكون اليمين إلا أمام المحكمة ولا اعتبارا للنكول عن اليمين خارجها</w:t>
      </w:r>
      <w:r w:rsidRPr="00876989">
        <w:rPr>
          <w:rFonts w:ascii="Times New Roman" w:eastAsia="Times New Roman" w:hAnsi="Times New Roman" w:cs="Times New Roman"/>
          <w:sz w:val="24"/>
          <w:szCs w:val="24"/>
        </w:rPr>
        <w:t xml:space="preserve"> .</w:t>
      </w:r>
    </w:p>
    <w:p w14:paraId="676D120B"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59</w:t>
      </w:r>
    </w:p>
    <w:p w14:paraId="5E5A299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يجب على من يوجه لخصمه اليمين أن يبين بالدقة الوقائع التي يريد استحلافه عليها ويذكر صيغة اليمين بعبارة واضحة جلية</w:t>
      </w:r>
      <w:r w:rsidRPr="00876989">
        <w:rPr>
          <w:rFonts w:ascii="Times New Roman" w:eastAsia="Times New Roman" w:hAnsi="Times New Roman" w:cs="Times New Roman"/>
          <w:sz w:val="24"/>
          <w:szCs w:val="24"/>
        </w:rPr>
        <w:t xml:space="preserve"> .</w:t>
      </w:r>
    </w:p>
    <w:p w14:paraId="43FAF19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وللمحكمة أن تعدل صيغة اليمين التي يعرضها الخصم بحيث تتوجه بوضوح ودقة على الواقعة المطلوب الحلف عليها</w:t>
      </w:r>
      <w:r w:rsidRPr="00876989">
        <w:rPr>
          <w:rFonts w:ascii="Times New Roman" w:eastAsia="Times New Roman" w:hAnsi="Times New Roman" w:cs="Times New Roman"/>
          <w:sz w:val="24"/>
          <w:szCs w:val="24"/>
        </w:rPr>
        <w:t xml:space="preserve"> .</w:t>
      </w:r>
    </w:p>
    <w:p w14:paraId="0D12A58B"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60</w:t>
      </w:r>
    </w:p>
    <w:p w14:paraId="1F6572C1"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كل من وجهت اليه اليمين فنكل عنها دون أن يردها على خصمه وكل من ردت عليه اليمين فنكل عنها خسر دعواه</w:t>
      </w:r>
      <w:r w:rsidRPr="00876989">
        <w:rPr>
          <w:rFonts w:ascii="Times New Roman" w:eastAsia="Times New Roman" w:hAnsi="Times New Roman" w:cs="Times New Roman"/>
          <w:sz w:val="24"/>
          <w:szCs w:val="24"/>
        </w:rPr>
        <w:t xml:space="preserve"> .</w:t>
      </w:r>
    </w:p>
    <w:p w14:paraId="11F024DE"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61</w:t>
      </w:r>
    </w:p>
    <w:p w14:paraId="44C3087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1- </w:t>
      </w:r>
      <w:r w:rsidRPr="00876989">
        <w:rPr>
          <w:rFonts w:ascii="Times New Roman" w:eastAsia="Times New Roman" w:hAnsi="Times New Roman" w:cs="Times New Roman"/>
          <w:sz w:val="24"/>
          <w:szCs w:val="24"/>
          <w:rtl/>
        </w:rPr>
        <w:t>توجيه اليمين يتضمن التنازل عما عداها من البينات بالنسبة الى الواقعة التي ترد عليها ، فلا يجوز للخصم أن يثبت كذب اليمين بعد أن يؤديها الخصم الذي وجهت اليه أو ردت عليه</w:t>
      </w:r>
      <w:r w:rsidRPr="00876989">
        <w:rPr>
          <w:rFonts w:ascii="Times New Roman" w:eastAsia="Times New Roman" w:hAnsi="Times New Roman" w:cs="Times New Roman"/>
          <w:sz w:val="24"/>
          <w:szCs w:val="24"/>
        </w:rPr>
        <w:t>.</w:t>
      </w:r>
    </w:p>
    <w:p w14:paraId="09281FA3"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على أنه إذا ثبت كذب اليمين بحكم جزائي فان للخصم الذي أصابه ضرر منها أن يطالب بالتعويض</w:t>
      </w:r>
      <w:r w:rsidRPr="00876989">
        <w:rPr>
          <w:rFonts w:ascii="Times New Roman" w:eastAsia="Times New Roman" w:hAnsi="Times New Roman" w:cs="Times New Roman"/>
          <w:sz w:val="24"/>
          <w:szCs w:val="24"/>
        </w:rPr>
        <w:t>.</w:t>
      </w:r>
    </w:p>
    <w:p w14:paraId="63526D5B"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62</w:t>
      </w:r>
    </w:p>
    <w:p w14:paraId="6C3A1E4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يرفض توجيه اليمين اذا كانت واردة على واقعة غير منتجة أو غير جائز إثباتها باليمين</w:t>
      </w:r>
      <w:r w:rsidRPr="00876989">
        <w:rPr>
          <w:rFonts w:ascii="Times New Roman" w:eastAsia="Times New Roman" w:hAnsi="Times New Roman" w:cs="Times New Roman"/>
          <w:sz w:val="24"/>
          <w:szCs w:val="24"/>
        </w:rPr>
        <w:t xml:space="preserve"> .</w:t>
      </w:r>
    </w:p>
    <w:p w14:paraId="0CA8DBBF"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63</w:t>
      </w:r>
    </w:p>
    <w:p w14:paraId="4502E05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اذا لم ينازع من وجهت اليه اليمين في جوازها ولا في تعلقها بالدعوى وجب عليه أن كان حاضراً بنفسه أن يحلفها فورها أو يردها على خصمه والا اعتبر ناكلا ،ويجوز للمحكمة أن تعطيه مهلة للحلف اذا رأت لذلك وجهاً فان لم يكن حاضراً وجب أن يدعى لحلفها بالصيغة التي أقرتها المحكمة وفي اليوم الذي حددته فان حضر وامتنع دون أن ينازع أو لم يحضر بغير عذر اعتبر ناكلا</w:t>
      </w:r>
      <w:r w:rsidRPr="00876989">
        <w:rPr>
          <w:rFonts w:ascii="Times New Roman" w:eastAsia="Times New Roman" w:hAnsi="Times New Roman" w:cs="Times New Roman"/>
          <w:sz w:val="24"/>
          <w:szCs w:val="24"/>
        </w:rPr>
        <w:t xml:space="preserve"> .</w:t>
      </w:r>
    </w:p>
    <w:p w14:paraId="1A662F8C"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64</w:t>
      </w:r>
    </w:p>
    <w:p w14:paraId="5D3AC69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lastRenderedPageBreak/>
        <w:t>اذا نازع من وجهت اليه اليمين في جوازها أو في ورودها على واقعة منتجة في الدعوى ورفضت المحكمة منازعتها وحكمت بتحليفه بينت في قرارها صيغة اليمين ، ويبلغ هذا القرار للخصم أن لم يكن حاضراً بنفسه ويتبع ما نص عليه في المادة السابقة ويجوز حلف اليمين بغياب من طلبها</w:t>
      </w:r>
      <w:r w:rsidRPr="00876989">
        <w:rPr>
          <w:rFonts w:ascii="Times New Roman" w:eastAsia="Times New Roman" w:hAnsi="Times New Roman" w:cs="Times New Roman"/>
          <w:sz w:val="24"/>
          <w:szCs w:val="24"/>
        </w:rPr>
        <w:t xml:space="preserve"> .</w:t>
      </w:r>
    </w:p>
    <w:p w14:paraId="32E108DD"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65</w:t>
      </w:r>
    </w:p>
    <w:p w14:paraId="7E1DCBBD"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اذا كان لمن وجهت اليه اليمين عذر يمنعه عن الحضور فتنتقل المحكمة أو تنتدب أحد قضاتها لتحليفه ،ويحرر محضر بحلف اليمين يوقعه الحالف والمحكمة أو القاضي المنتدب والكاتب</w:t>
      </w:r>
      <w:r w:rsidRPr="00876989">
        <w:rPr>
          <w:rFonts w:ascii="Times New Roman" w:eastAsia="Times New Roman" w:hAnsi="Times New Roman" w:cs="Times New Roman"/>
          <w:sz w:val="24"/>
          <w:szCs w:val="24"/>
        </w:rPr>
        <w:t xml:space="preserve"> .</w:t>
      </w:r>
    </w:p>
    <w:p w14:paraId="581E2079"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66</w:t>
      </w:r>
    </w:p>
    <w:p w14:paraId="16D0A3E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تكون تأدية اليمين بان يقول الحالف "والله" ويذكر الصيغة التي أقرتها المحكمة</w:t>
      </w:r>
      <w:r w:rsidRPr="00876989">
        <w:rPr>
          <w:rFonts w:ascii="Times New Roman" w:eastAsia="Times New Roman" w:hAnsi="Times New Roman" w:cs="Times New Roman"/>
          <w:sz w:val="24"/>
          <w:szCs w:val="24"/>
        </w:rPr>
        <w:t xml:space="preserve"> .</w:t>
      </w:r>
    </w:p>
    <w:p w14:paraId="5D2C24D0"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67 من قانون البينات الأردني رقم 30 لسنة 1952</w:t>
      </w:r>
    </w:p>
    <w:p w14:paraId="018D283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يعتبر في حلف الأخرس ونكوله إشارته المعهودة أن كان لا يعرف الكتابة فان كان يعرفها فحلفه ونكوله بها</w:t>
      </w:r>
      <w:r w:rsidRPr="00876989">
        <w:rPr>
          <w:rFonts w:ascii="Times New Roman" w:eastAsia="Times New Roman" w:hAnsi="Times New Roman" w:cs="Times New Roman"/>
          <w:sz w:val="24"/>
          <w:szCs w:val="24"/>
        </w:rPr>
        <w:t xml:space="preserve"> .</w:t>
      </w:r>
    </w:p>
    <w:p w14:paraId="1F4D7C7C"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68 من قانون البينات الأردني رقم 30 لسنة 1952</w:t>
      </w:r>
    </w:p>
    <w:p w14:paraId="7AAD701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 xml:space="preserve">تجري النيابة في </w:t>
      </w:r>
      <w:proofErr w:type="gramStart"/>
      <w:r w:rsidRPr="00876989">
        <w:rPr>
          <w:rFonts w:ascii="Times New Roman" w:eastAsia="Times New Roman" w:hAnsi="Times New Roman" w:cs="Times New Roman"/>
          <w:sz w:val="24"/>
          <w:szCs w:val="24"/>
          <w:rtl/>
        </w:rPr>
        <w:t>التحليف</w:t>
      </w:r>
      <w:proofErr w:type="gramEnd"/>
      <w:r w:rsidRPr="00876989">
        <w:rPr>
          <w:rFonts w:ascii="Times New Roman" w:eastAsia="Times New Roman" w:hAnsi="Times New Roman" w:cs="Times New Roman"/>
          <w:sz w:val="24"/>
          <w:szCs w:val="24"/>
          <w:rtl/>
        </w:rPr>
        <w:t xml:space="preserve"> ولكن لا تجري في اليمين</w:t>
      </w:r>
      <w:r w:rsidRPr="00876989">
        <w:rPr>
          <w:rFonts w:ascii="Times New Roman" w:eastAsia="Times New Roman" w:hAnsi="Times New Roman" w:cs="Times New Roman"/>
          <w:sz w:val="24"/>
          <w:szCs w:val="24"/>
        </w:rPr>
        <w:t xml:space="preserve"> .</w:t>
      </w:r>
    </w:p>
    <w:p w14:paraId="6AB24642"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69 من قانون البينات الأردني رقم 30 لسنة 1952</w:t>
      </w:r>
    </w:p>
    <w:p w14:paraId="543E4C0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اذا كان من وجهت اليه اليمين يقيم خارج منطقة المحكمة فلها أن تنيب في تحليفه محكمة محل إقامته</w:t>
      </w:r>
      <w:r w:rsidRPr="00876989">
        <w:rPr>
          <w:rFonts w:ascii="Times New Roman" w:eastAsia="Times New Roman" w:hAnsi="Times New Roman" w:cs="Times New Roman"/>
          <w:sz w:val="24"/>
          <w:szCs w:val="24"/>
        </w:rPr>
        <w:t xml:space="preserve"> .</w:t>
      </w:r>
    </w:p>
    <w:p w14:paraId="74F7CAFC"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المادة 70 من قانون البينات الأردني رقم 30 لسنة 1952</w:t>
      </w:r>
    </w:p>
    <w:p w14:paraId="61331DF4" w14:textId="77777777" w:rsidR="00876989" w:rsidRPr="00876989" w:rsidRDefault="00876989" w:rsidP="00876989">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 xml:space="preserve">للمحكمة من تلقاء نفسها أن توجه اليمين المتممة الى أي من الخصمين لإصدار حكمها في موضوع الدعوى أو في قيمة ما تحكم به شريطة </w:t>
      </w:r>
      <w:proofErr w:type="gramStart"/>
      <w:r w:rsidRPr="00876989">
        <w:rPr>
          <w:rFonts w:ascii="Times New Roman" w:eastAsia="Times New Roman" w:hAnsi="Times New Roman" w:cs="Times New Roman"/>
          <w:sz w:val="24"/>
          <w:szCs w:val="24"/>
          <w:rtl/>
        </w:rPr>
        <w:t>أن لا</w:t>
      </w:r>
      <w:proofErr w:type="gramEnd"/>
      <w:r w:rsidRPr="00876989">
        <w:rPr>
          <w:rFonts w:ascii="Times New Roman" w:eastAsia="Times New Roman" w:hAnsi="Times New Roman" w:cs="Times New Roman"/>
          <w:sz w:val="24"/>
          <w:szCs w:val="24"/>
          <w:rtl/>
        </w:rPr>
        <w:t xml:space="preserve"> يكون في الدعوى دليل كامل وان لا تكون الدعوى خالية من أي دليل</w:t>
      </w:r>
      <w:r w:rsidRPr="00876989">
        <w:rPr>
          <w:rFonts w:ascii="Times New Roman" w:eastAsia="Times New Roman" w:hAnsi="Times New Roman" w:cs="Times New Roman"/>
          <w:sz w:val="24"/>
          <w:szCs w:val="24"/>
        </w:rPr>
        <w:t xml:space="preserve"> .</w:t>
      </w:r>
    </w:p>
    <w:p w14:paraId="011115F3" w14:textId="77777777" w:rsidR="00876989" w:rsidRPr="00876989" w:rsidRDefault="00876989" w:rsidP="00876989">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لا يجوز للخصم الذي وجهت اليه المحكمة اليمين المتممة أن يردها على خصمه</w:t>
      </w:r>
      <w:r w:rsidRPr="00876989">
        <w:rPr>
          <w:rFonts w:ascii="Times New Roman" w:eastAsia="Times New Roman" w:hAnsi="Times New Roman" w:cs="Times New Roman"/>
          <w:sz w:val="24"/>
          <w:szCs w:val="24"/>
        </w:rPr>
        <w:t xml:space="preserve"> .</w:t>
      </w:r>
    </w:p>
    <w:p w14:paraId="0783CBDF" w14:textId="77777777" w:rsidR="00876989" w:rsidRPr="00876989" w:rsidRDefault="00876989" w:rsidP="00876989">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للمحكمة أن ترجع عن توجيه اليمين المتممة قبل حلفها</w:t>
      </w:r>
      <w:r w:rsidRPr="00876989">
        <w:rPr>
          <w:rFonts w:ascii="Times New Roman" w:eastAsia="Times New Roman" w:hAnsi="Times New Roman" w:cs="Times New Roman"/>
          <w:sz w:val="24"/>
          <w:szCs w:val="24"/>
        </w:rPr>
        <w:t xml:space="preserve"> .</w:t>
      </w:r>
    </w:p>
    <w:p w14:paraId="6630CD27"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المادة 71 قانون البينات الأردني رقم 30 لسنة 1952</w:t>
      </w:r>
    </w:p>
    <w:p w14:paraId="793B3DC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تعتبر جزءا من البينات المعاينة والخبرة التي تجري وفقا للأحكام المنصوص عليها في قانون أصول المحاكمات المدنية</w:t>
      </w:r>
    </w:p>
    <w:p w14:paraId="70BDCCF6"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المادة 72 من قانون البينات الأردني رقم 30 لسنة 1952</w:t>
      </w:r>
    </w:p>
    <w:p w14:paraId="3C6CF945"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يجوز للتجار الاتفاق على وسائل أخرى للإثبات بشأن المعاملات التجارية فيما بينهم</w:t>
      </w:r>
      <w:r w:rsidRPr="00876989">
        <w:rPr>
          <w:rFonts w:ascii="Times New Roman" w:eastAsia="Times New Roman" w:hAnsi="Times New Roman" w:cs="Times New Roman"/>
          <w:sz w:val="24"/>
          <w:szCs w:val="24"/>
        </w:rPr>
        <w:t xml:space="preserve"> .</w:t>
      </w:r>
    </w:p>
    <w:p w14:paraId="3BA3A84E"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الإلغاءات</w:t>
      </w:r>
    </w:p>
    <w:p w14:paraId="107C82D1"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73</w:t>
      </w:r>
    </w:p>
    <w:p w14:paraId="13B3548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تلغى القوانين التالية</w:t>
      </w:r>
      <w:r w:rsidRPr="00876989">
        <w:rPr>
          <w:rFonts w:ascii="Times New Roman" w:eastAsia="Times New Roman" w:hAnsi="Times New Roman" w:cs="Times New Roman"/>
          <w:sz w:val="24"/>
          <w:szCs w:val="24"/>
        </w:rPr>
        <w:t>:-</w:t>
      </w:r>
    </w:p>
    <w:p w14:paraId="61BEBF9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lastRenderedPageBreak/>
        <w:t xml:space="preserve">1- </w:t>
      </w:r>
      <w:r w:rsidRPr="00876989">
        <w:rPr>
          <w:rFonts w:ascii="Times New Roman" w:eastAsia="Times New Roman" w:hAnsi="Times New Roman" w:cs="Times New Roman"/>
          <w:sz w:val="24"/>
          <w:szCs w:val="24"/>
          <w:rtl/>
        </w:rPr>
        <w:t>قانون البينات ،الباب الرابع والخمسون من مجموعة القوانين الفلسطينية</w:t>
      </w:r>
      <w:r w:rsidRPr="00876989">
        <w:rPr>
          <w:rFonts w:ascii="Times New Roman" w:eastAsia="Times New Roman" w:hAnsi="Times New Roman" w:cs="Times New Roman"/>
          <w:sz w:val="24"/>
          <w:szCs w:val="24"/>
        </w:rPr>
        <w:t>.</w:t>
      </w:r>
    </w:p>
    <w:p w14:paraId="6DCA04E9"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2- </w:t>
      </w:r>
      <w:r w:rsidRPr="00876989">
        <w:rPr>
          <w:rFonts w:ascii="Times New Roman" w:eastAsia="Times New Roman" w:hAnsi="Times New Roman" w:cs="Times New Roman"/>
          <w:sz w:val="24"/>
          <w:szCs w:val="24"/>
          <w:rtl/>
        </w:rPr>
        <w:t>قانون البينات (المعدل) رقم 68 لسنة 1936 المنشور في العدد630 الممتاز من الوقائع الفلسطينية المؤرخ في 18 أيلول سنة 1936</w:t>
      </w:r>
      <w:r w:rsidRPr="00876989">
        <w:rPr>
          <w:rFonts w:ascii="Times New Roman" w:eastAsia="Times New Roman" w:hAnsi="Times New Roman" w:cs="Times New Roman"/>
          <w:sz w:val="24"/>
          <w:szCs w:val="24"/>
        </w:rPr>
        <w:t>.</w:t>
      </w:r>
    </w:p>
    <w:p w14:paraId="7A2B49CA"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3- </w:t>
      </w:r>
      <w:r w:rsidRPr="00876989">
        <w:rPr>
          <w:rFonts w:ascii="Times New Roman" w:eastAsia="Times New Roman" w:hAnsi="Times New Roman" w:cs="Times New Roman"/>
          <w:sz w:val="24"/>
          <w:szCs w:val="24"/>
          <w:rtl/>
        </w:rPr>
        <w:t>قانون البينات (المعدل) رقم 38 لسنة 1940 المنشور في العدد 1052 الممتاز من الوقائع الفلسطينية المؤرخ في 18 تشرين الأول سنة 1940</w:t>
      </w:r>
      <w:r w:rsidRPr="00876989">
        <w:rPr>
          <w:rFonts w:ascii="Times New Roman" w:eastAsia="Times New Roman" w:hAnsi="Times New Roman" w:cs="Times New Roman"/>
          <w:sz w:val="24"/>
          <w:szCs w:val="24"/>
        </w:rPr>
        <w:t>.</w:t>
      </w:r>
    </w:p>
    <w:p w14:paraId="69BAC0FE"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4- </w:t>
      </w:r>
      <w:r w:rsidRPr="00876989">
        <w:rPr>
          <w:rFonts w:ascii="Times New Roman" w:eastAsia="Times New Roman" w:hAnsi="Times New Roman" w:cs="Times New Roman"/>
          <w:sz w:val="24"/>
          <w:szCs w:val="24"/>
          <w:rtl/>
        </w:rPr>
        <w:t>قانون البينات (المعدل) رقم (40) لسنة 1946 المنشور في العدد 1502 الممتاز من الوقائع الفلسطينية المؤرخ في 29 حزيران; سنة 1946</w:t>
      </w:r>
      <w:r w:rsidRPr="00876989">
        <w:rPr>
          <w:rFonts w:ascii="Times New Roman" w:eastAsia="Times New Roman" w:hAnsi="Times New Roman" w:cs="Times New Roman"/>
          <w:sz w:val="24"/>
          <w:szCs w:val="24"/>
        </w:rPr>
        <w:t>.</w:t>
      </w:r>
    </w:p>
    <w:p w14:paraId="3C8ABECB"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5- </w:t>
      </w:r>
      <w:r w:rsidRPr="00876989">
        <w:rPr>
          <w:rFonts w:ascii="Times New Roman" w:eastAsia="Times New Roman" w:hAnsi="Times New Roman" w:cs="Times New Roman"/>
          <w:sz w:val="24"/>
          <w:szCs w:val="24"/>
          <w:rtl/>
        </w:rPr>
        <w:t>قانون البينات (المعدل) رقم 3 لسنة 1947 المنشور في العدد1563 الممتاز من الوقائع الفلسطينية المؤرخ في 15 آذار سنة 1947</w:t>
      </w:r>
      <w:r w:rsidRPr="00876989">
        <w:rPr>
          <w:rFonts w:ascii="Times New Roman" w:eastAsia="Times New Roman" w:hAnsi="Times New Roman" w:cs="Times New Roman"/>
          <w:sz w:val="24"/>
          <w:szCs w:val="24"/>
        </w:rPr>
        <w:t>.</w:t>
      </w:r>
    </w:p>
    <w:p w14:paraId="31C64884"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xml:space="preserve">6- </w:t>
      </w:r>
      <w:r w:rsidRPr="00876989">
        <w:rPr>
          <w:rFonts w:ascii="Times New Roman" w:eastAsia="Times New Roman" w:hAnsi="Times New Roman" w:cs="Times New Roman"/>
          <w:sz w:val="24"/>
          <w:szCs w:val="24"/>
          <w:rtl/>
        </w:rPr>
        <w:t>كل تشريع اردني أو فلسطيني آخر صدر قبل سن هذا القانون الى المدى الذي تكون فيه تلك التشريع مغايرة لأحكام هذا القانون</w:t>
      </w:r>
      <w:r w:rsidRPr="00876989">
        <w:rPr>
          <w:rFonts w:ascii="Times New Roman" w:eastAsia="Times New Roman" w:hAnsi="Times New Roman" w:cs="Times New Roman"/>
          <w:sz w:val="24"/>
          <w:szCs w:val="24"/>
        </w:rPr>
        <w:t>.</w:t>
      </w:r>
    </w:p>
    <w:p w14:paraId="1ED8B07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w:t>
      </w:r>
    </w:p>
    <w:p w14:paraId="79F6AE20" w14:textId="77777777" w:rsidR="00876989" w:rsidRPr="00876989" w:rsidRDefault="00876989" w:rsidP="00876989">
      <w:pPr>
        <w:bidi/>
        <w:spacing w:before="100" w:beforeAutospacing="1" w:after="100" w:afterAutospacing="1" w:line="240" w:lineRule="auto"/>
        <w:outlineLvl w:val="2"/>
        <w:rPr>
          <w:rFonts w:ascii="Times New Roman" w:eastAsia="Times New Roman" w:hAnsi="Times New Roman" w:cs="Times New Roman"/>
          <w:b/>
          <w:bCs/>
          <w:sz w:val="27"/>
          <w:szCs w:val="27"/>
        </w:rPr>
      </w:pPr>
      <w:r w:rsidRPr="00876989">
        <w:rPr>
          <w:rFonts w:ascii="Times New Roman" w:eastAsia="Times New Roman" w:hAnsi="Times New Roman" w:cs="Times New Roman"/>
          <w:b/>
          <w:bCs/>
          <w:sz w:val="27"/>
          <w:szCs w:val="27"/>
          <w:rtl/>
        </w:rPr>
        <w:t>المادة 74</w:t>
      </w:r>
    </w:p>
    <w:p w14:paraId="07830D38"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tl/>
        </w:rPr>
        <w:t>رئيس الوزراء ووزير العدلية مكلفان بتنفيذ أحكام هذا القانون</w:t>
      </w:r>
      <w:r w:rsidRPr="00876989">
        <w:rPr>
          <w:rFonts w:ascii="Times New Roman" w:eastAsia="Times New Roman" w:hAnsi="Times New Roman" w:cs="Times New Roman"/>
          <w:sz w:val="24"/>
          <w:szCs w:val="24"/>
        </w:rPr>
        <w:t xml:space="preserve"> .</w:t>
      </w:r>
    </w:p>
    <w:p w14:paraId="499EE01B" w14:textId="52EF7C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noProof/>
          <w:color w:val="0000FF"/>
          <w:sz w:val="24"/>
          <w:szCs w:val="24"/>
        </w:rPr>
        <w:drawing>
          <wp:inline distT="0" distB="0" distL="0" distR="0" wp14:anchorId="2927D67A" wp14:editId="073D3A3A">
            <wp:extent cx="5943600" cy="2785745"/>
            <wp:effectExtent l="0" t="0" r="0" b="0"/>
            <wp:docPr id="1" name="صورة 1" descr="قانون البينات">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قانون البينات">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85745"/>
                    </a:xfrm>
                    <a:prstGeom prst="rect">
                      <a:avLst/>
                    </a:prstGeom>
                    <a:noFill/>
                    <a:ln>
                      <a:noFill/>
                    </a:ln>
                  </pic:spPr>
                </pic:pic>
              </a:graphicData>
            </a:graphic>
          </wp:inline>
        </w:drawing>
      </w:r>
    </w:p>
    <w:p w14:paraId="6F083F93" w14:textId="77777777" w:rsidR="00876989" w:rsidRPr="00876989" w:rsidRDefault="00876989" w:rsidP="00876989">
      <w:pPr>
        <w:bidi/>
        <w:spacing w:before="100" w:beforeAutospacing="1" w:after="100" w:afterAutospacing="1" w:line="240" w:lineRule="auto"/>
        <w:rPr>
          <w:rFonts w:ascii="Times New Roman" w:eastAsia="Times New Roman" w:hAnsi="Times New Roman" w:cs="Times New Roman"/>
          <w:sz w:val="24"/>
          <w:szCs w:val="24"/>
        </w:rPr>
      </w:pPr>
      <w:r w:rsidRPr="00876989">
        <w:rPr>
          <w:rFonts w:ascii="Times New Roman" w:eastAsia="Times New Roman" w:hAnsi="Times New Roman" w:cs="Times New Roman"/>
          <w:sz w:val="24"/>
          <w:szCs w:val="24"/>
        </w:rPr>
        <w:t> </w:t>
      </w:r>
    </w:p>
    <w:p w14:paraId="68535026" w14:textId="77777777" w:rsidR="00922C38" w:rsidRDefault="00922C38" w:rsidP="00876989">
      <w:pPr>
        <w:bidi/>
      </w:pPr>
    </w:p>
    <w:sectPr w:rsidR="0092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F3C3E"/>
    <w:multiLevelType w:val="multilevel"/>
    <w:tmpl w:val="9640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9616F9"/>
    <w:multiLevelType w:val="multilevel"/>
    <w:tmpl w:val="FD60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9"/>
    <w:rsid w:val="00876989"/>
    <w:rsid w:val="00922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9002"/>
  <w15:chartTrackingRefBased/>
  <w15:docId w15:val="{E085E4B1-D89A-4C61-94C1-CF099938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8769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8769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769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76989"/>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87698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76989"/>
    <w:rPr>
      <w:rFonts w:ascii="Times New Roman" w:eastAsia="Times New Roman" w:hAnsi="Times New Roman" w:cs="Times New Roman"/>
      <w:b/>
      <w:bCs/>
      <w:sz w:val="27"/>
      <w:szCs w:val="27"/>
    </w:rPr>
  </w:style>
  <w:style w:type="paragraph" w:styleId="a3">
    <w:name w:val="Normal (Web)"/>
    <w:basedOn w:val="a"/>
    <w:uiPriority w:val="99"/>
    <w:semiHidden/>
    <w:unhideWhenUsed/>
    <w:rsid w:val="008769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6989"/>
    <w:rPr>
      <w:b/>
      <w:bCs/>
    </w:rPr>
  </w:style>
  <w:style w:type="character" w:styleId="Hyperlink">
    <w:name w:val="Hyperlink"/>
    <w:basedOn w:val="a0"/>
    <w:uiPriority w:val="99"/>
    <w:semiHidden/>
    <w:unhideWhenUsed/>
    <w:rsid w:val="00876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3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ordan-lawyer.com/wp-content/uploads/2010/07/&#1602;&#1575;&#1606;&#1608;&#1606;-&#1575;&#1604;&#1576;&#1610;&#1606;&#1575;&#1578;-&#1575;&#1604;&#1571;&#1585;&#1583;&#1606;&#1610;-.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rdan-lawyer.com/2020/05/23/%d9%85%d9%86%d8%a7%d9%82%d8%b4%d8%a9-%d8%a7%d9%84%d8%b4%d9%87%d9%88%d8%af/" TargetMode="External"/><Relationship Id="rId5" Type="http://schemas.openxmlformats.org/officeDocument/2006/relationships/hyperlink" Target="https://jordan-lawyer.com/2018/02/08/%d8%a7%d9%84%d8%a7%d9%82%d8%b1%d8%a7%d8%b1-%d8%a7%d9%84%d8%ae%d8%b7%d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3045</Words>
  <Characters>17357</Characters>
  <Application>Microsoft Office Word</Application>
  <DocSecurity>0</DocSecurity>
  <Lines>144</Lines>
  <Paragraphs>40</Paragraphs>
  <ScaleCrop>false</ScaleCrop>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1</cp:revision>
  <dcterms:created xsi:type="dcterms:W3CDTF">2021-03-21T19:52:00Z</dcterms:created>
  <dcterms:modified xsi:type="dcterms:W3CDTF">2021-03-21T19:53:00Z</dcterms:modified>
</cp:coreProperties>
</file>