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72F4" w14:textId="77777777" w:rsidR="00C41296" w:rsidRPr="00C41296" w:rsidRDefault="00C41296" w:rsidP="00C41296">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1296">
        <w:rPr>
          <w:rFonts w:ascii="Times New Roman" w:eastAsia="Times New Roman" w:hAnsi="Times New Roman" w:cs="Times New Roman"/>
          <w:b/>
          <w:bCs/>
          <w:kern w:val="36"/>
          <w:sz w:val="48"/>
          <w:szCs w:val="48"/>
          <w:rtl/>
        </w:rPr>
        <w:t>قانون المعاملات الإلكترونية الأردني</w:t>
      </w:r>
    </w:p>
    <w:p w14:paraId="6AB1B2D6" w14:textId="5D5C7E0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قانون المعاملات الإلكترونية الأردني رقم 15 لسنة 2015</w:t>
      </w:r>
      <w:r w:rsidRPr="00C41296">
        <w:rPr>
          <w:rFonts w:ascii="Times New Roman" w:eastAsia="Times New Roman" w:hAnsi="Times New Roman" w:cs="Times New Roman"/>
          <w:b/>
          <w:bCs/>
          <w:sz w:val="24"/>
          <w:szCs w:val="24"/>
          <w:rtl/>
        </w:rPr>
        <w:t>،</w:t>
      </w:r>
      <w:r w:rsidRPr="00C41296">
        <w:rPr>
          <w:rFonts w:ascii="Times New Roman" w:eastAsia="Times New Roman" w:hAnsi="Times New Roman" w:cs="Times New Roman"/>
          <w:b/>
          <w:bCs/>
          <w:sz w:val="24"/>
          <w:szCs w:val="24"/>
        </w:rPr>
        <w:t xml:space="preserve">  </w:t>
      </w:r>
      <w:r w:rsidRPr="00C41296">
        <w:rPr>
          <w:rFonts w:ascii="Times New Roman" w:eastAsia="Times New Roman" w:hAnsi="Times New Roman" w:cs="Times New Roman"/>
          <w:b/>
          <w:bCs/>
          <w:color w:val="0000FF"/>
          <w:sz w:val="24"/>
          <w:szCs w:val="24"/>
          <w:rtl/>
        </w:rPr>
        <w:t>الحالة : ساري ومحدث حتى 2021 ،</w:t>
      </w:r>
      <w:r w:rsidRPr="00C41296">
        <w:rPr>
          <w:rFonts w:ascii="Times New Roman" w:eastAsia="Times New Roman" w:hAnsi="Times New Roman" w:cs="Times New Roman"/>
          <w:b/>
          <w:bCs/>
          <w:color w:val="0000FF"/>
          <w:sz w:val="24"/>
          <w:szCs w:val="24"/>
        </w:rPr>
        <w:t> </w:t>
      </w:r>
      <w:r w:rsidRPr="00C41296">
        <w:rPr>
          <w:rFonts w:ascii="Times New Roman" w:eastAsia="Times New Roman" w:hAnsi="Times New Roman" w:cs="Times New Roman"/>
          <w:sz w:val="24"/>
          <w:szCs w:val="24"/>
          <w:rtl/>
        </w:rPr>
        <w:t xml:space="preserve">يسمى أحيانا بقانون التجارة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أو قانون التعامل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قانون العقود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ويتطرق</w:t>
      </w:r>
      <w:r w:rsidRPr="00C41296">
        <w:rPr>
          <w:rFonts w:ascii="Times New Roman" w:eastAsia="Times New Roman" w:hAnsi="Times New Roman" w:cs="Times New Roman"/>
          <w:sz w:val="24"/>
          <w:szCs w:val="24"/>
          <w:rtl/>
        </w:rPr>
        <w:t xml:space="preserve"> هذا القانون لكل ما يتعلق بالمعاملات الإلكترونية مثل التوقيع الإلكتروني </w:t>
      </w:r>
      <w:r w:rsidRPr="00C41296">
        <w:rPr>
          <w:rFonts w:ascii="Times New Roman" w:eastAsia="Times New Roman" w:hAnsi="Times New Roman" w:cs="Times New Roman" w:hint="cs"/>
          <w:sz w:val="24"/>
          <w:szCs w:val="24"/>
          <w:rtl/>
        </w:rPr>
        <w:t>والتوثيق</w:t>
      </w:r>
      <w:r w:rsidRPr="00C41296">
        <w:rPr>
          <w:rFonts w:ascii="Times New Roman" w:eastAsia="Times New Roman" w:hAnsi="Times New Roman" w:cs="Times New Roman"/>
          <w:sz w:val="24"/>
          <w:szCs w:val="24"/>
          <w:rtl/>
        </w:rPr>
        <w:t xml:space="preserve"> الإلكتروني </w:t>
      </w:r>
      <w:r w:rsidRPr="00C41296">
        <w:rPr>
          <w:rFonts w:ascii="Times New Roman" w:eastAsia="Times New Roman" w:hAnsi="Times New Roman" w:cs="Times New Roman" w:hint="cs"/>
          <w:sz w:val="24"/>
          <w:szCs w:val="24"/>
          <w:rtl/>
        </w:rPr>
        <w:t>وحجية</w:t>
      </w:r>
      <w:r w:rsidRPr="00C41296">
        <w:rPr>
          <w:rFonts w:ascii="Times New Roman" w:eastAsia="Times New Roman" w:hAnsi="Times New Roman" w:cs="Times New Roman"/>
          <w:sz w:val="24"/>
          <w:szCs w:val="24"/>
          <w:rtl/>
        </w:rPr>
        <w:t xml:space="preserve"> المستخرجات الحاسوبية</w:t>
      </w:r>
      <w:r w:rsidRPr="00C41296">
        <w:rPr>
          <w:rFonts w:ascii="Times New Roman" w:eastAsia="Times New Roman" w:hAnsi="Times New Roman" w:cs="Times New Roman"/>
          <w:sz w:val="24"/>
          <w:szCs w:val="24"/>
        </w:rPr>
        <w:t xml:space="preserve"> .</w:t>
      </w:r>
    </w:p>
    <w:p w14:paraId="3E269E6C"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نصوص قانون المعاملات الإلكترونية</w:t>
      </w:r>
    </w:p>
    <w:p w14:paraId="6A98778A"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w:t>
      </w:r>
    </w:p>
    <w:p w14:paraId="762ECEF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يسمى هذا القانون (قانون المعاملات الإلكترونية لسنة 2015) ويعمل به من تاريخ نشره في الجريدة الرسمية</w:t>
      </w:r>
      <w:r w:rsidRPr="00C41296">
        <w:rPr>
          <w:rFonts w:ascii="Times New Roman" w:eastAsia="Times New Roman" w:hAnsi="Times New Roman" w:cs="Times New Roman"/>
          <w:sz w:val="24"/>
          <w:szCs w:val="24"/>
        </w:rPr>
        <w:t>.</w:t>
      </w:r>
    </w:p>
    <w:p w14:paraId="7CC6876F" w14:textId="77777777" w:rsidR="00C41296" w:rsidRPr="00C41296" w:rsidRDefault="00C41296" w:rsidP="00C41296">
      <w:pPr>
        <w:bidi/>
        <w:spacing w:after="0"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6746A608"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w:t>
      </w:r>
    </w:p>
    <w:p w14:paraId="1C5C72BA"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يكون للكلمات والعبارات التالية حيثما وردت في هذا القانون المعاني المخصصة لها أدناه ما لم تدل القرينة على غير ذلك</w:t>
      </w:r>
      <w:r w:rsidRPr="00C41296">
        <w:rPr>
          <w:rFonts w:ascii="Times New Roman" w:eastAsia="Times New Roman" w:hAnsi="Times New Roman" w:cs="Times New Roman"/>
          <w:sz w:val="24"/>
          <w:szCs w:val="24"/>
        </w:rPr>
        <w:t>:-</w:t>
      </w:r>
    </w:p>
    <w:p w14:paraId="21A9F9AD"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المعاملات: أي إجراء يقع بين طرف أو أكثر لإنشاء التزام على طرف واحد أو التزام تبادلي بين طرفين أو أكثر سواء كان يتعلق هذا الإجراء بعمل تجاري أو مدني أو يكون مع دائرة حكومية</w:t>
      </w:r>
      <w:r w:rsidRPr="00C41296">
        <w:rPr>
          <w:rFonts w:ascii="Times New Roman" w:eastAsia="Times New Roman" w:hAnsi="Times New Roman" w:cs="Times New Roman"/>
          <w:sz w:val="24"/>
          <w:szCs w:val="24"/>
        </w:rPr>
        <w:t>.</w:t>
      </w:r>
    </w:p>
    <w:p w14:paraId="10DC2CDB"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المعاملات الإلكترونية: المعاملات التي تنفذ بوسائل إلكترونية</w:t>
      </w:r>
      <w:r w:rsidRPr="00C41296">
        <w:rPr>
          <w:rFonts w:ascii="Times New Roman" w:eastAsia="Times New Roman" w:hAnsi="Times New Roman" w:cs="Times New Roman"/>
          <w:sz w:val="24"/>
          <w:szCs w:val="24"/>
        </w:rPr>
        <w:t>.</w:t>
      </w:r>
    </w:p>
    <w:p w14:paraId="69B17A37" w14:textId="1680F3DD"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الوسائل الإلكترونية: تقنية </w:t>
      </w:r>
      <w:r w:rsidRPr="00C41296">
        <w:rPr>
          <w:rFonts w:ascii="Times New Roman" w:eastAsia="Times New Roman" w:hAnsi="Times New Roman" w:cs="Times New Roman" w:hint="cs"/>
          <w:sz w:val="24"/>
          <w:szCs w:val="24"/>
          <w:rtl/>
        </w:rPr>
        <w:t>استخدام</w:t>
      </w:r>
      <w:r w:rsidRPr="00C41296">
        <w:rPr>
          <w:rFonts w:ascii="Times New Roman" w:eastAsia="Times New Roman" w:hAnsi="Times New Roman" w:cs="Times New Roman"/>
          <w:sz w:val="24"/>
          <w:szCs w:val="24"/>
          <w:rtl/>
        </w:rPr>
        <w:t xml:space="preserve"> وسائل </w:t>
      </w:r>
      <w:r w:rsidRPr="00C41296">
        <w:rPr>
          <w:rFonts w:ascii="Times New Roman" w:eastAsia="Times New Roman" w:hAnsi="Times New Roman" w:cs="Times New Roman" w:hint="cs"/>
          <w:sz w:val="24"/>
          <w:szCs w:val="24"/>
          <w:rtl/>
        </w:rPr>
        <w:t>كهربائية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مغناطيسية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ضوئية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كهرومغناطيسية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اي وسيلة مشابهة</w:t>
      </w:r>
      <w:r w:rsidRPr="00C41296">
        <w:rPr>
          <w:rFonts w:ascii="Times New Roman" w:eastAsia="Times New Roman" w:hAnsi="Times New Roman" w:cs="Times New Roman"/>
          <w:sz w:val="24"/>
          <w:szCs w:val="24"/>
        </w:rPr>
        <w:t>.</w:t>
      </w:r>
    </w:p>
    <w:p w14:paraId="58AA73B5" w14:textId="21CA962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المعلومات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البيانات</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النصوص</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الصور</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الرسومات</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الأشكال</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الأصوات</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الرموز</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قواعد البيانات </w:t>
      </w:r>
      <w:r w:rsidRPr="00C41296">
        <w:rPr>
          <w:rFonts w:ascii="Times New Roman" w:eastAsia="Times New Roman" w:hAnsi="Times New Roman" w:cs="Times New Roman" w:hint="cs"/>
          <w:sz w:val="24"/>
          <w:szCs w:val="24"/>
          <w:rtl/>
        </w:rPr>
        <w:t>وما</w:t>
      </w:r>
      <w:r w:rsidRPr="00C41296">
        <w:rPr>
          <w:rFonts w:ascii="Times New Roman" w:eastAsia="Times New Roman" w:hAnsi="Times New Roman" w:cs="Times New Roman"/>
          <w:sz w:val="24"/>
          <w:szCs w:val="24"/>
          <w:rtl/>
        </w:rPr>
        <w:t xml:space="preserve"> شابه ذلك</w:t>
      </w:r>
      <w:r w:rsidRPr="00C41296">
        <w:rPr>
          <w:rFonts w:ascii="Times New Roman" w:eastAsia="Times New Roman" w:hAnsi="Times New Roman" w:cs="Times New Roman"/>
          <w:sz w:val="24"/>
          <w:szCs w:val="24"/>
        </w:rPr>
        <w:t>.</w:t>
      </w:r>
    </w:p>
    <w:p w14:paraId="1E25DDE4" w14:textId="32091BD6"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نظام المعلومات الإلكترونية: مجموعة البرامج والأدوات المعدة لإنشاء </w:t>
      </w:r>
      <w:r w:rsidRPr="00C41296">
        <w:rPr>
          <w:rFonts w:ascii="Times New Roman" w:eastAsia="Times New Roman" w:hAnsi="Times New Roman" w:cs="Times New Roman" w:hint="cs"/>
          <w:sz w:val="24"/>
          <w:szCs w:val="24"/>
          <w:rtl/>
        </w:rPr>
        <w:t>المعلومات</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إرسالها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تسليمها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معالجتها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تخزينها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إدارتها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عرضها بوسائل إلكترونية</w:t>
      </w:r>
      <w:r w:rsidRPr="00C41296">
        <w:rPr>
          <w:rFonts w:ascii="Times New Roman" w:eastAsia="Times New Roman" w:hAnsi="Times New Roman" w:cs="Times New Roman"/>
          <w:sz w:val="24"/>
          <w:szCs w:val="24"/>
        </w:rPr>
        <w:t>.</w:t>
      </w:r>
    </w:p>
    <w:p w14:paraId="2DBE4653" w14:textId="3AC932C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رسالة المعلومات الإلكترونية: المعلومات التي يتم إنشاؤها أو إرسالها أو تسلمها أو تخزينها بأي وسيلة إلكترونية ومنها البريد الإلكتروني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الرسائل القصيرة أو أي تبادل للمعلومات الكترونياًَ</w:t>
      </w:r>
      <w:r w:rsidRPr="00C41296">
        <w:rPr>
          <w:rFonts w:ascii="Times New Roman" w:eastAsia="Times New Roman" w:hAnsi="Times New Roman" w:cs="Times New Roman"/>
          <w:sz w:val="24"/>
          <w:szCs w:val="24"/>
        </w:rPr>
        <w:t>.</w:t>
      </w:r>
    </w:p>
    <w:p w14:paraId="779CB777" w14:textId="60B336BE"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السجل الإلكتروني: رسالة المعلومات التي تحتوي على </w:t>
      </w:r>
      <w:r w:rsidRPr="00C41296">
        <w:rPr>
          <w:rFonts w:ascii="Times New Roman" w:eastAsia="Times New Roman" w:hAnsi="Times New Roman" w:cs="Times New Roman" w:hint="cs"/>
          <w:sz w:val="24"/>
          <w:szCs w:val="24"/>
          <w:rtl/>
        </w:rPr>
        <w:t>قيد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عقد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 xml:space="preserve">أي مستند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وثيقة من نوع آخر يتم إنشاء أي منها أو </w:t>
      </w:r>
      <w:r w:rsidRPr="00C41296">
        <w:rPr>
          <w:rFonts w:ascii="Times New Roman" w:eastAsia="Times New Roman" w:hAnsi="Times New Roman" w:cs="Times New Roman" w:hint="cs"/>
          <w:sz w:val="24"/>
          <w:szCs w:val="24"/>
          <w:rtl/>
        </w:rPr>
        <w:t>تخزينها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استخدامها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نسخها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إرسالها</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تبليغها أو تسلمها باستخدام الوسيط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Pr>
        <w:t>.</w:t>
      </w:r>
    </w:p>
    <w:p w14:paraId="52373DDA"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السند الإلكتروني: السند الذي يتم إنشاؤه والتوقيع عليه وتداوله الكترونياً</w:t>
      </w:r>
      <w:r w:rsidRPr="00C41296">
        <w:rPr>
          <w:rFonts w:ascii="Times New Roman" w:eastAsia="Times New Roman" w:hAnsi="Times New Roman" w:cs="Times New Roman"/>
          <w:sz w:val="24"/>
          <w:szCs w:val="24"/>
        </w:rPr>
        <w:t>.</w:t>
      </w:r>
    </w:p>
    <w:p w14:paraId="2C4CA425" w14:textId="2614154C"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hyperlink r:id="rId5" w:history="1">
        <w:r w:rsidRPr="00C41296">
          <w:rPr>
            <w:rFonts w:ascii="Times New Roman" w:eastAsia="Times New Roman" w:hAnsi="Times New Roman" w:cs="Times New Roman"/>
            <w:color w:val="0000FF"/>
            <w:sz w:val="24"/>
            <w:szCs w:val="24"/>
            <w:u w:val="single"/>
            <w:rtl/>
          </w:rPr>
          <w:t>التوقيع الإلكتروني</w:t>
        </w:r>
      </w:hyperlink>
      <w:r w:rsidRPr="00C41296">
        <w:rPr>
          <w:rFonts w:ascii="Times New Roman" w:eastAsia="Times New Roman" w:hAnsi="Times New Roman" w:cs="Times New Roman"/>
          <w:sz w:val="24"/>
          <w:szCs w:val="24"/>
        </w:rPr>
        <w:t xml:space="preserve">: </w:t>
      </w:r>
      <w:r w:rsidRPr="00C41296">
        <w:rPr>
          <w:rFonts w:ascii="Times New Roman" w:eastAsia="Times New Roman" w:hAnsi="Times New Roman" w:cs="Times New Roman"/>
          <w:sz w:val="24"/>
          <w:szCs w:val="24"/>
          <w:rtl/>
        </w:rPr>
        <w:t xml:space="preserve">البيانات التي تتخذ شكل </w:t>
      </w:r>
      <w:r w:rsidRPr="00C41296">
        <w:rPr>
          <w:rFonts w:ascii="Times New Roman" w:eastAsia="Times New Roman" w:hAnsi="Times New Roman" w:cs="Times New Roman" w:hint="cs"/>
          <w:sz w:val="24"/>
          <w:szCs w:val="24"/>
          <w:rtl/>
        </w:rPr>
        <w:t>حروف</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أرقام</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رموز</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إشارات</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غيرها وتكون مدرجة بشكل إلكتروني أو أي وسيلة أخرى مماثلة في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أو تكون مضافة عليه أو مرتبطة به بهدف تحديد هوية صاحب التوقيع وانفراده باستخدامه وتمييزه عن غيره</w:t>
      </w:r>
      <w:r w:rsidRPr="00C41296">
        <w:rPr>
          <w:rFonts w:ascii="Times New Roman" w:eastAsia="Times New Roman" w:hAnsi="Times New Roman" w:cs="Times New Roman"/>
          <w:sz w:val="24"/>
          <w:szCs w:val="24"/>
        </w:rPr>
        <w:t>.</w:t>
      </w:r>
    </w:p>
    <w:p w14:paraId="1341F20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المنشئ: الشخص الذي يقوم بإنشاء رسالة المعلومات أو إرسالها</w:t>
      </w:r>
      <w:r w:rsidRPr="00C41296">
        <w:rPr>
          <w:rFonts w:ascii="Times New Roman" w:eastAsia="Times New Roman" w:hAnsi="Times New Roman" w:cs="Times New Roman"/>
          <w:sz w:val="24"/>
          <w:szCs w:val="24"/>
        </w:rPr>
        <w:t>.</w:t>
      </w:r>
    </w:p>
    <w:p w14:paraId="63EE3D5F" w14:textId="4657EDC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lastRenderedPageBreak/>
        <w:t xml:space="preserve">الوسيط الإلكتروني: البرنامج الإلكتروني الذي يستعمل لتنفيذ إجراء أو الاستجابة لإجراء بشكل تلقائي بقصد إنشاء رسالة معلومات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إرسالها أو تسلمها</w:t>
      </w:r>
      <w:r w:rsidRPr="00C41296">
        <w:rPr>
          <w:rFonts w:ascii="Times New Roman" w:eastAsia="Times New Roman" w:hAnsi="Times New Roman" w:cs="Times New Roman"/>
          <w:sz w:val="24"/>
          <w:szCs w:val="24"/>
        </w:rPr>
        <w:t>.</w:t>
      </w:r>
    </w:p>
    <w:p w14:paraId="45B54F03" w14:textId="060BD2ED"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الشهادة الصادرة عن جهة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لإثبات نسبة توقيع إلكتروني إلى شخص معين </w:t>
      </w:r>
      <w:r w:rsidRPr="00C41296">
        <w:rPr>
          <w:rFonts w:ascii="Times New Roman" w:eastAsia="Times New Roman" w:hAnsi="Times New Roman" w:cs="Times New Roman" w:hint="cs"/>
          <w:sz w:val="24"/>
          <w:szCs w:val="24"/>
          <w:rtl/>
        </w:rPr>
        <w:t>استنادا</w:t>
      </w:r>
      <w:r w:rsidRPr="00C41296">
        <w:rPr>
          <w:rFonts w:ascii="Times New Roman" w:eastAsia="Times New Roman" w:hAnsi="Times New Roman" w:cs="Times New Roman"/>
          <w:sz w:val="24"/>
          <w:szCs w:val="24"/>
          <w:rtl/>
        </w:rPr>
        <w:t xml:space="preserve"> إلى إجراءات توثيق معتمدة</w:t>
      </w:r>
      <w:r w:rsidRPr="00C41296">
        <w:rPr>
          <w:rFonts w:ascii="Times New Roman" w:eastAsia="Times New Roman" w:hAnsi="Times New Roman" w:cs="Times New Roman"/>
          <w:sz w:val="24"/>
          <w:szCs w:val="24"/>
        </w:rPr>
        <w:t>.</w:t>
      </w:r>
    </w:p>
    <w:p w14:paraId="57A4F656" w14:textId="0477687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التحقق من هوية مستخدم 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وصحتها وصلاحيتها</w:t>
      </w:r>
      <w:r w:rsidRPr="00C41296">
        <w:rPr>
          <w:rFonts w:ascii="Times New Roman" w:eastAsia="Times New Roman" w:hAnsi="Times New Roman" w:cs="Times New Roman"/>
          <w:sz w:val="24"/>
          <w:szCs w:val="24"/>
        </w:rPr>
        <w:t>.</w:t>
      </w:r>
    </w:p>
    <w:p w14:paraId="6E8B2FAF" w14:textId="47A03DB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جهة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الجهة المرخصة أو المعتمدة من هيئة تنظيم قطاع الاتصالات أو المخولة قانوناً بإصدار شهادات التوثيق وتقديم أي خدمات متعلقة بهذه الشهادات وفقاً لأحكام هذا القانون والأنظمة والتعليمات الصادرة بموجبه</w:t>
      </w:r>
      <w:r w:rsidRPr="00C41296">
        <w:rPr>
          <w:rFonts w:ascii="Times New Roman" w:eastAsia="Times New Roman" w:hAnsi="Times New Roman" w:cs="Times New Roman"/>
          <w:sz w:val="24"/>
          <w:szCs w:val="24"/>
        </w:rPr>
        <w:t>.</w:t>
      </w:r>
    </w:p>
    <w:p w14:paraId="6CB142B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المفتاح الخاص: الرمز الذي يستخدمه الشخص لإنشاء توقيع الكتروني في معاملة الكترونية أو رسالة معلومات أو سجل الكتروني</w:t>
      </w:r>
      <w:r w:rsidRPr="00C41296">
        <w:rPr>
          <w:rFonts w:ascii="Times New Roman" w:eastAsia="Times New Roman" w:hAnsi="Times New Roman" w:cs="Times New Roman"/>
          <w:sz w:val="24"/>
          <w:szCs w:val="24"/>
        </w:rPr>
        <w:t>.</w:t>
      </w:r>
    </w:p>
    <w:p w14:paraId="675A115E" w14:textId="684D8215"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المفتاح العام: الرمز الذي تخصصه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تعتمده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لمستخدم شهادة التوثيق الإلكتروني بهدف التحقق من صحة التوقيع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Pr>
        <w:t>.</w:t>
      </w:r>
    </w:p>
    <w:p w14:paraId="055932B8" w14:textId="632418D3"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صاحب التوقيع: الشخص الذي صدرت له 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من جهة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والحائز على المفتاح العام والمفتاح الخاص، سواء قام بالتوقيع بنفسه أو من خلال من ينوب عنه أو يمثله</w:t>
      </w:r>
      <w:r w:rsidRPr="00C41296">
        <w:rPr>
          <w:rFonts w:ascii="Times New Roman" w:eastAsia="Times New Roman" w:hAnsi="Times New Roman" w:cs="Times New Roman"/>
          <w:sz w:val="24"/>
          <w:szCs w:val="24"/>
        </w:rPr>
        <w:t>.</w:t>
      </w:r>
    </w:p>
    <w:p w14:paraId="49FB8214" w14:textId="73F64C30"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الجذرية: 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التي تصدرها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لنفسها لتمكين جهات التوثيق الأخرى من الوثوق بالشهادات الصادرة عنها</w:t>
      </w:r>
      <w:r w:rsidRPr="00C41296">
        <w:rPr>
          <w:rFonts w:ascii="Times New Roman" w:eastAsia="Times New Roman" w:hAnsi="Times New Roman" w:cs="Times New Roman"/>
          <w:sz w:val="24"/>
          <w:szCs w:val="24"/>
        </w:rPr>
        <w:t>.</w:t>
      </w:r>
    </w:p>
    <w:p w14:paraId="50BA0CCF" w14:textId="3C5F090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منظومة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للشهادة الجذرية: مجموعة عناصر مترابطة ومتكاملة تحتوي على الوسائط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التي يتم بواسطتها إصدار شهادة التوثيق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الجذرية وإدارتها</w:t>
      </w:r>
      <w:r w:rsidRPr="00C41296">
        <w:rPr>
          <w:rFonts w:ascii="Times New Roman" w:eastAsia="Times New Roman" w:hAnsi="Times New Roman" w:cs="Times New Roman"/>
          <w:sz w:val="24"/>
          <w:szCs w:val="24"/>
        </w:rPr>
        <w:t>.</w:t>
      </w:r>
    </w:p>
    <w:p w14:paraId="0C8A4F5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3112BD42"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3</w:t>
      </w:r>
    </w:p>
    <w:p w14:paraId="36F3621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تسري أحكام هذا القانون على المعاملات التي تتم بوسائل الكترونية</w:t>
      </w:r>
      <w:r w:rsidRPr="00C41296">
        <w:rPr>
          <w:rFonts w:ascii="Times New Roman" w:eastAsia="Times New Roman" w:hAnsi="Times New Roman" w:cs="Times New Roman"/>
          <w:sz w:val="24"/>
          <w:szCs w:val="24"/>
        </w:rPr>
        <w:t>.</w:t>
      </w:r>
    </w:p>
    <w:p w14:paraId="320719BF"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لا تسري أحكام هذا القانون على ما يلي ما لم ينص أي قانون آخر على خلاف ذلك</w:t>
      </w:r>
      <w:r w:rsidRPr="00C41296">
        <w:rPr>
          <w:rFonts w:ascii="Times New Roman" w:eastAsia="Times New Roman" w:hAnsi="Times New Roman" w:cs="Times New Roman"/>
          <w:sz w:val="24"/>
          <w:szCs w:val="24"/>
        </w:rPr>
        <w:t>: -</w:t>
      </w:r>
    </w:p>
    <w:p w14:paraId="557384DC" w14:textId="751BE456"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1- </w:t>
      </w:r>
      <w:r w:rsidRPr="00C41296">
        <w:rPr>
          <w:rFonts w:ascii="Times New Roman" w:eastAsia="Times New Roman" w:hAnsi="Times New Roman" w:cs="Times New Roman"/>
          <w:sz w:val="24"/>
          <w:szCs w:val="24"/>
          <w:rtl/>
        </w:rPr>
        <w:t xml:space="preserve">إنشاء الوصية </w:t>
      </w:r>
      <w:r w:rsidRPr="00C41296">
        <w:rPr>
          <w:rFonts w:ascii="Times New Roman" w:eastAsia="Times New Roman" w:hAnsi="Times New Roman" w:cs="Times New Roman" w:hint="cs"/>
          <w:sz w:val="24"/>
          <w:szCs w:val="24"/>
          <w:rtl/>
        </w:rPr>
        <w:t>وتعديلها</w:t>
      </w:r>
      <w:r w:rsidRPr="00C41296">
        <w:rPr>
          <w:rFonts w:ascii="Times New Roman" w:eastAsia="Times New Roman" w:hAnsi="Times New Roman" w:cs="Times New Roman"/>
          <w:sz w:val="24"/>
          <w:szCs w:val="24"/>
        </w:rPr>
        <w:t>.</w:t>
      </w:r>
    </w:p>
    <w:p w14:paraId="4BBCC8E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إنشاء الوقف وتعديل شروطه</w:t>
      </w:r>
      <w:r w:rsidRPr="00C41296">
        <w:rPr>
          <w:rFonts w:ascii="Times New Roman" w:eastAsia="Times New Roman" w:hAnsi="Times New Roman" w:cs="Times New Roman"/>
          <w:sz w:val="24"/>
          <w:szCs w:val="24"/>
        </w:rPr>
        <w:t>.</w:t>
      </w:r>
    </w:p>
    <w:p w14:paraId="24745615" w14:textId="649DF30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3- </w:t>
      </w:r>
      <w:r w:rsidRPr="00C41296">
        <w:rPr>
          <w:rFonts w:ascii="Times New Roman" w:eastAsia="Times New Roman" w:hAnsi="Times New Roman" w:cs="Times New Roman"/>
          <w:sz w:val="24"/>
          <w:szCs w:val="24"/>
          <w:rtl/>
        </w:rPr>
        <w:t xml:space="preserve">معاملات التصرف في الأموال غير المنقولة </w:t>
      </w:r>
      <w:r w:rsidRPr="00C41296">
        <w:rPr>
          <w:rFonts w:ascii="Times New Roman" w:eastAsia="Times New Roman" w:hAnsi="Times New Roman" w:cs="Times New Roman" w:hint="cs"/>
          <w:sz w:val="24"/>
          <w:szCs w:val="24"/>
          <w:rtl/>
        </w:rPr>
        <w:t>والأموال</w:t>
      </w:r>
      <w:r w:rsidRPr="00C41296">
        <w:rPr>
          <w:rFonts w:ascii="Times New Roman" w:eastAsia="Times New Roman" w:hAnsi="Times New Roman" w:cs="Times New Roman"/>
          <w:sz w:val="24"/>
          <w:szCs w:val="24"/>
          <w:rtl/>
        </w:rPr>
        <w:t xml:space="preserve"> المنقولة التي تتطلب التشريعات تسجيلها بما في ذلك الوكالات المتعلقة بها وسندات ملكيتها وإنشاء الحقوق العينية عليها </w:t>
      </w:r>
      <w:r w:rsidRPr="00C41296">
        <w:rPr>
          <w:rFonts w:ascii="Times New Roman" w:eastAsia="Times New Roman" w:hAnsi="Times New Roman" w:cs="Times New Roman" w:hint="cs"/>
          <w:sz w:val="24"/>
          <w:szCs w:val="24"/>
          <w:rtl/>
        </w:rPr>
        <w:t>باستثناء</w:t>
      </w:r>
      <w:r w:rsidRPr="00C41296">
        <w:rPr>
          <w:rFonts w:ascii="Times New Roman" w:eastAsia="Times New Roman" w:hAnsi="Times New Roman" w:cs="Times New Roman"/>
          <w:sz w:val="24"/>
          <w:szCs w:val="24"/>
          <w:rtl/>
        </w:rPr>
        <w:t xml:space="preserve"> عقود الإيجار الخاصة بهذه </w:t>
      </w:r>
      <w:r w:rsidRPr="00C41296">
        <w:rPr>
          <w:rFonts w:ascii="Times New Roman" w:eastAsia="Times New Roman" w:hAnsi="Times New Roman" w:cs="Times New Roman" w:hint="cs"/>
          <w:sz w:val="24"/>
          <w:szCs w:val="24"/>
          <w:rtl/>
        </w:rPr>
        <w:t>الأموال</w:t>
      </w:r>
      <w:r w:rsidRPr="00C41296">
        <w:rPr>
          <w:rFonts w:ascii="Times New Roman" w:eastAsia="Times New Roman" w:hAnsi="Times New Roman" w:cs="Times New Roman"/>
          <w:sz w:val="24"/>
          <w:szCs w:val="24"/>
        </w:rPr>
        <w:t>.</w:t>
      </w:r>
    </w:p>
    <w:p w14:paraId="1E17296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4- </w:t>
      </w:r>
      <w:r w:rsidRPr="00C41296">
        <w:rPr>
          <w:rFonts w:ascii="Times New Roman" w:eastAsia="Times New Roman" w:hAnsi="Times New Roman" w:cs="Times New Roman"/>
          <w:sz w:val="24"/>
          <w:szCs w:val="24"/>
          <w:rtl/>
        </w:rPr>
        <w:t>الوكالات والمعاملات المتعلقة بالأحوال الشخصية</w:t>
      </w:r>
      <w:r w:rsidRPr="00C41296">
        <w:rPr>
          <w:rFonts w:ascii="Times New Roman" w:eastAsia="Times New Roman" w:hAnsi="Times New Roman" w:cs="Times New Roman"/>
          <w:sz w:val="24"/>
          <w:szCs w:val="24"/>
        </w:rPr>
        <w:t>.</w:t>
      </w:r>
    </w:p>
    <w:p w14:paraId="799B98E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5- </w:t>
      </w:r>
      <w:r w:rsidRPr="00C41296">
        <w:rPr>
          <w:rFonts w:ascii="Times New Roman" w:eastAsia="Times New Roman" w:hAnsi="Times New Roman" w:cs="Times New Roman"/>
          <w:sz w:val="24"/>
          <w:szCs w:val="24"/>
          <w:rtl/>
        </w:rPr>
        <w:t>الإشعارات المتعلقة بإلغاء أو فسخ عقود خدمات المياه والكهرباء والتأمين الصحي والتأمين على الحياة</w:t>
      </w:r>
      <w:r w:rsidRPr="00C41296">
        <w:rPr>
          <w:rFonts w:ascii="Times New Roman" w:eastAsia="Times New Roman" w:hAnsi="Times New Roman" w:cs="Times New Roman"/>
          <w:sz w:val="24"/>
          <w:szCs w:val="24"/>
        </w:rPr>
        <w:t>.</w:t>
      </w:r>
    </w:p>
    <w:p w14:paraId="61468D6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6- </w:t>
      </w:r>
      <w:r w:rsidRPr="00C41296">
        <w:rPr>
          <w:rFonts w:ascii="Times New Roman" w:eastAsia="Times New Roman" w:hAnsi="Times New Roman" w:cs="Times New Roman"/>
          <w:sz w:val="24"/>
          <w:szCs w:val="24"/>
          <w:rtl/>
        </w:rPr>
        <w:t>لوائح الدعاوى والمرافعات وإشعارات التبليغ القضائية وقرارات المحاكم</w:t>
      </w:r>
      <w:r w:rsidRPr="00C41296">
        <w:rPr>
          <w:rFonts w:ascii="Times New Roman" w:eastAsia="Times New Roman" w:hAnsi="Times New Roman" w:cs="Times New Roman"/>
          <w:sz w:val="24"/>
          <w:szCs w:val="24"/>
        </w:rPr>
        <w:t>.</w:t>
      </w:r>
    </w:p>
    <w:p w14:paraId="6AAB38AD" w14:textId="495E63E4"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lastRenderedPageBreak/>
        <w:t xml:space="preserve">7- </w:t>
      </w:r>
      <w:r w:rsidRPr="00C41296">
        <w:rPr>
          <w:rFonts w:ascii="Times New Roman" w:eastAsia="Times New Roman" w:hAnsi="Times New Roman" w:cs="Times New Roman"/>
          <w:sz w:val="24"/>
          <w:szCs w:val="24"/>
          <w:rtl/>
        </w:rPr>
        <w:t xml:space="preserve">الأوراق المالية باستثناء ما تنص عليه تعليمات خاصة تصدر عن الجهات المختصة </w:t>
      </w:r>
      <w:r w:rsidRPr="00C41296">
        <w:rPr>
          <w:rFonts w:ascii="Times New Roman" w:eastAsia="Times New Roman" w:hAnsi="Times New Roman" w:cs="Times New Roman" w:hint="cs"/>
          <w:sz w:val="24"/>
          <w:szCs w:val="24"/>
          <w:rtl/>
        </w:rPr>
        <w:t>استنادا</w:t>
      </w:r>
      <w:r w:rsidRPr="00C41296">
        <w:rPr>
          <w:rFonts w:ascii="Times New Roman" w:eastAsia="Times New Roman" w:hAnsi="Times New Roman" w:cs="Times New Roman"/>
          <w:sz w:val="24"/>
          <w:szCs w:val="24"/>
          <w:rtl/>
        </w:rPr>
        <w:t xml:space="preserve"> لقانون الأوراق المالية أو أي تشريع آخر</w:t>
      </w:r>
      <w:r w:rsidRPr="00C41296">
        <w:rPr>
          <w:rFonts w:ascii="Times New Roman" w:eastAsia="Times New Roman" w:hAnsi="Times New Roman" w:cs="Times New Roman"/>
          <w:sz w:val="24"/>
          <w:szCs w:val="24"/>
        </w:rPr>
        <w:t>.</w:t>
      </w:r>
    </w:p>
    <w:p w14:paraId="45AA2EA5"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4</w:t>
      </w:r>
    </w:p>
    <w:p w14:paraId="2CCC5C10" w14:textId="67F67792"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يجوز لأي </w:t>
      </w:r>
      <w:r w:rsidRPr="00C41296">
        <w:rPr>
          <w:rFonts w:ascii="Times New Roman" w:eastAsia="Times New Roman" w:hAnsi="Times New Roman" w:cs="Times New Roman" w:hint="cs"/>
          <w:sz w:val="24"/>
          <w:szCs w:val="24"/>
          <w:rtl/>
        </w:rPr>
        <w:t>وزارة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 xml:space="preserve">مؤسسة رسمية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w:t>
      </w:r>
      <w:r w:rsidRPr="00C41296">
        <w:rPr>
          <w:rFonts w:ascii="Times New Roman" w:eastAsia="Times New Roman" w:hAnsi="Times New Roman" w:cs="Times New Roman" w:hint="cs"/>
          <w:sz w:val="24"/>
          <w:szCs w:val="24"/>
          <w:rtl/>
        </w:rPr>
        <w:t xml:space="preserve">مؤسسة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بلدية إجراء معاملاتها باستخدام الوسائل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شريطة توافر متطلبات التعامل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الواردة في هذا القانون </w:t>
      </w:r>
      <w:r w:rsidRPr="00C41296">
        <w:rPr>
          <w:rFonts w:ascii="Times New Roman" w:eastAsia="Times New Roman" w:hAnsi="Times New Roman" w:cs="Times New Roman" w:hint="cs"/>
          <w:sz w:val="24"/>
          <w:szCs w:val="24"/>
          <w:rtl/>
        </w:rPr>
        <w:t>والأنظمة</w:t>
      </w:r>
      <w:r w:rsidRPr="00C41296">
        <w:rPr>
          <w:rFonts w:ascii="Times New Roman" w:eastAsia="Times New Roman" w:hAnsi="Times New Roman" w:cs="Times New Roman"/>
          <w:sz w:val="24"/>
          <w:szCs w:val="24"/>
          <w:rtl/>
        </w:rPr>
        <w:t xml:space="preserve"> والتعليمات الصادرة بموجبه</w:t>
      </w:r>
      <w:r w:rsidRPr="00C41296">
        <w:rPr>
          <w:rFonts w:ascii="Times New Roman" w:eastAsia="Times New Roman" w:hAnsi="Times New Roman" w:cs="Times New Roman"/>
          <w:sz w:val="24"/>
          <w:szCs w:val="24"/>
        </w:rPr>
        <w:t>.</w:t>
      </w:r>
    </w:p>
    <w:p w14:paraId="36F4AFC6" w14:textId="0B964890"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تقوم كل </w:t>
      </w:r>
      <w:r w:rsidRPr="00C41296">
        <w:rPr>
          <w:rFonts w:ascii="Times New Roman" w:eastAsia="Times New Roman" w:hAnsi="Times New Roman" w:cs="Times New Roman" w:hint="cs"/>
          <w:sz w:val="24"/>
          <w:szCs w:val="24"/>
          <w:rtl/>
        </w:rPr>
        <w:t>وزارة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 xml:space="preserve">مؤسسة رسمية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w:t>
      </w:r>
      <w:r w:rsidRPr="00C41296">
        <w:rPr>
          <w:rFonts w:ascii="Times New Roman" w:eastAsia="Times New Roman" w:hAnsi="Times New Roman" w:cs="Times New Roman" w:hint="cs"/>
          <w:sz w:val="24"/>
          <w:szCs w:val="24"/>
          <w:rtl/>
        </w:rPr>
        <w:t xml:space="preserve">مؤسسة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بلدية عند إجراء أي من معاملاتها بالوسائل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بتحديد الأحكام والإجراءات المتعلقة بالأمور المبينة أدناه بموجب تعليمات تصدرها لهذه ا لغاية</w:t>
      </w:r>
      <w:r w:rsidRPr="00C41296">
        <w:rPr>
          <w:rFonts w:ascii="Times New Roman" w:eastAsia="Times New Roman" w:hAnsi="Times New Roman" w:cs="Times New Roman"/>
          <w:sz w:val="24"/>
          <w:szCs w:val="24"/>
        </w:rPr>
        <w:t>:-</w:t>
      </w:r>
    </w:p>
    <w:p w14:paraId="6408103A" w14:textId="2809609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1- </w:t>
      </w:r>
      <w:r w:rsidRPr="00C41296">
        <w:rPr>
          <w:rFonts w:ascii="Times New Roman" w:eastAsia="Times New Roman" w:hAnsi="Times New Roman" w:cs="Times New Roman"/>
          <w:sz w:val="24"/>
          <w:szCs w:val="24"/>
          <w:rtl/>
        </w:rPr>
        <w:t xml:space="preserve">إنشاء السجلات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أو إيداعها أو حفظها أو إصدارها</w:t>
      </w:r>
      <w:r w:rsidRPr="00C41296">
        <w:rPr>
          <w:rFonts w:ascii="Times New Roman" w:eastAsia="Times New Roman" w:hAnsi="Times New Roman" w:cs="Times New Roman"/>
          <w:sz w:val="24"/>
          <w:szCs w:val="24"/>
        </w:rPr>
        <w:t>.</w:t>
      </w:r>
    </w:p>
    <w:p w14:paraId="24635DFC" w14:textId="0FD70C5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 xml:space="preserve">استخدام التوقيع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 أي شروط أخرى متعلقة به</w:t>
      </w:r>
      <w:r w:rsidRPr="00C41296">
        <w:rPr>
          <w:rFonts w:ascii="Times New Roman" w:eastAsia="Times New Roman" w:hAnsi="Times New Roman" w:cs="Times New Roman"/>
          <w:sz w:val="24"/>
          <w:szCs w:val="24"/>
        </w:rPr>
        <w:t>.</w:t>
      </w:r>
    </w:p>
    <w:p w14:paraId="13194904" w14:textId="495788FB"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3- </w:t>
      </w:r>
      <w:r w:rsidRPr="00C41296">
        <w:rPr>
          <w:rFonts w:ascii="Times New Roman" w:eastAsia="Times New Roman" w:hAnsi="Times New Roman" w:cs="Times New Roman"/>
          <w:sz w:val="24"/>
          <w:szCs w:val="24"/>
          <w:rtl/>
        </w:rPr>
        <w:t xml:space="preserve">أمن السجلات والمعاملات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وحمايتها وسريتها وسلامتها</w:t>
      </w:r>
      <w:r w:rsidRPr="00C41296">
        <w:rPr>
          <w:rFonts w:ascii="Times New Roman" w:eastAsia="Times New Roman" w:hAnsi="Times New Roman" w:cs="Times New Roman"/>
          <w:sz w:val="24"/>
          <w:szCs w:val="24"/>
        </w:rPr>
        <w:t>.</w:t>
      </w:r>
    </w:p>
    <w:p w14:paraId="4C12E855" w14:textId="25DE69FC"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4- </w:t>
      </w:r>
      <w:r w:rsidRPr="00C41296">
        <w:rPr>
          <w:rFonts w:ascii="Times New Roman" w:eastAsia="Times New Roman" w:hAnsi="Times New Roman" w:cs="Times New Roman"/>
          <w:sz w:val="24"/>
          <w:szCs w:val="24"/>
          <w:rtl/>
        </w:rPr>
        <w:t xml:space="preserve">تاريخ مباشرة إجراء معاملاتها بالوسائل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Pr>
        <w:t>.</w:t>
      </w:r>
    </w:p>
    <w:p w14:paraId="0C67E27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0867C40E"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5</w:t>
      </w:r>
    </w:p>
    <w:p w14:paraId="0FD8F1E1" w14:textId="5FE0418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تعتبر وزارة الاقتصاد الرقمي والريادة جهة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للوزارات والمؤسسات الرسمية العامة والمؤسسات العامة والبلديات وتقوم بإصدار شهادات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لاستخدامها في معاملات أي منها</w:t>
      </w:r>
      <w:r w:rsidRPr="00C41296">
        <w:rPr>
          <w:rFonts w:ascii="Times New Roman" w:eastAsia="Times New Roman" w:hAnsi="Times New Roman" w:cs="Times New Roman"/>
          <w:sz w:val="24"/>
          <w:szCs w:val="24"/>
        </w:rPr>
        <w:t>.</w:t>
      </w:r>
    </w:p>
    <w:p w14:paraId="10C3FF56" w14:textId="15714AE6"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لمجلس الوزراء بناء على تنسيب وزير الاتصالات وتكنولوجيا المعلومات أن يعهد إلى أي هيئة أو مؤسسة رسمية عامة </w:t>
      </w:r>
      <w:r w:rsidRPr="00C41296">
        <w:rPr>
          <w:rFonts w:ascii="Times New Roman" w:eastAsia="Times New Roman" w:hAnsi="Times New Roman" w:cs="Times New Roman" w:hint="cs"/>
          <w:sz w:val="24"/>
          <w:szCs w:val="24"/>
          <w:rtl/>
        </w:rPr>
        <w:t>أو</w:t>
      </w:r>
      <w:r w:rsidRPr="00C41296">
        <w:rPr>
          <w:rFonts w:ascii="Times New Roman" w:eastAsia="Times New Roman" w:hAnsi="Times New Roman" w:cs="Times New Roman"/>
          <w:sz w:val="24"/>
          <w:szCs w:val="24"/>
          <w:rtl/>
        </w:rPr>
        <w:t xml:space="preserve"> جهة حكومية بالمهام المبينة في الفقرة (أ) من هذه المادة</w:t>
      </w:r>
      <w:r w:rsidRPr="00C41296">
        <w:rPr>
          <w:rFonts w:ascii="Times New Roman" w:eastAsia="Times New Roman" w:hAnsi="Times New Roman" w:cs="Times New Roman"/>
          <w:sz w:val="24"/>
          <w:szCs w:val="24"/>
        </w:rPr>
        <w:t>.</w:t>
      </w:r>
    </w:p>
    <w:p w14:paraId="4A273B5E"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5E1D56AB"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6</w:t>
      </w:r>
    </w:p>
    <w:p w14:paraId="2692CFF0" w14:textId="143B3C3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مع مراعاة أحكام الفقرة (ب) من المادة (3) من هذا القانون ، إذا استوجب أي تشريع تقديم أي </w:t>
      </w:r>
      <w:r w:rsidRPr="00C41296">
        <w:rPr>
          <w:rFonts w:ascii="Times New Roman" w:eastAsia="Times New Roman" w:hAnsi="Times New Roman" w:cs="Times New Roman" w:hint="cs"/>
          <w:sz w:val="24"/>
          <w:szCs w:val="24"/>
          <w:rtl/>
        </w:rPr>
        <w:t>قيد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عقد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مستند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 xml:space="preserve">وثيقة بشكل خطي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كتابي فيعتبر تقديم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الخاص بأي منها منتجاً للآثار القانونية ذاتها شريطة ما يلي</w:t>
      </w:r>
      <w:r w:rsidRPr="00C41296">
        <w:rPr>
          <w:rFonts w:ascii="Times New Roman" w:eastAsia="Times New Roman" w:hAnsi="Times New Roman" w:cs="Times New Roman"/>
          <w:sz w:val="24"/>
          <w:szCs w:val="24"/>
        </w:rPr>
        <w:t>:-</w:t>
      </w:r>
    </w:p>
    <w:p w14:paraId="694000A7" w14:textId="0DC6B71A"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إمكانية الاطلاع على معلومات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Pr>
        <w:t xml:space="preserve"> .</w:t>
      </w:r>
    </w:p>
    <w:p w14:paraId="5765F809" w14:textId="75A039A3"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إمكانية تخزين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والرجوع اليه في أي وقت دون إحداث أي تغيير عليه</w:t>
      </w:r>
      <w:r w:rsidRPr="00C41296">
        <w:rPr>
          <w:rFonts w:ascii="Times New Roman" w:eastAsia="Times New Roman" w:hAnsi="Times New Roman" w:cs="Times New Roman"/>
          <w:sz w:val="24"/>
          <w:szCs w:val="24"/>
        </w:rPr>
        <w:t>.</w:t>
      </w:r>
    </w:p>
    <w:p w14:paraId="7DE9444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78EDAE9C"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7</w:t>
      </w:r>
    </w:p>
    <w:p w14:paraId="51508DE2" w14:textId="4FA1C33C"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اذا اشترط أي تشريع تقديم النسخة الأصلية من أي </w:t>
      </w:r>
      <w:r w:rsidRPr="00C41296">
        <w:rPr>
          <w:rFonts w:ascii="Times New Roman" w:eastAsia="Times New Roman" w:hAnsi="Times New Roman" w:cs="Times New Roman" w:hint="cs"/>
          <w:sz w:val="24"/>
          <w:szCs w:val="24"/>
          <w:rtl/>
        </w:rPr>
        <w:t>قيد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عقد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مستند</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وثيقة فيعتبر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مستوفياً لهذا الشرط بتوافر ما يلي</w:t>
      </w:r>
      <w:r w:rsidRPr="00C41296">
        <w:rPr>
          <w:rFonts w:ascii="Times New Roman" w:eastAsia="Times New Roman" w:hAnsi="Times New Roman" w:cs="Times New Roman"/>
          <w:sz w:val="24"/>
          <w:szCs w:val="24"/>
        </w:rPr>
        <w:t>:-</w:t>
      </w:r>
    </w:p>
    <w:p w14:paraId="1A5FF0A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lastRenderedPageBreak/>
        <w:t xml:space="preserve">1- </w:t>
      </w:r>
      <w:r w:rsidRPr="00C41296">
        <w:rPr>
          <w:rFonts w:ascii="Times New Roman" w:eastAsia="Times New Roman" w:hAnsi="Times New Roman" w:cs="Times New Roman"/>
          <w:sz w:val="24"/>
          <w:szCs w:val="24"/>
          <w:rtl/>
        </w:rPr>
        <w:t>حفظه بالشكل الذي تم به إنشاؤه أو إرساله أو تسلمه وبشكل يضمن عدم إجراء أي تغيير أو تعديل على محتواه</w:t>
      </w:r>
      <w:r w:rsidRPr="00C41296">
        <w:rPr>
          <w:rFonts w:ascii="Times New Roman" w:eastAsia="Times New Roman" w:hAnsi="Times New Roman" w:cs="Times New Roman"/>
          <w:sz w:val="24"/>
          <w:szCs w:val="24"/>
        </w:rPr>
        <w:t>.</w:t>
      </w:r>
    </w:p>
    <w:p w14:paraId="6D9F9FBD"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حفظه على نحو يتيح الوصول إلى المعلومات الواردة فيه واستخدامها والرجوع إليها في أي وقت</w:t>
      </w:r>
      <w:r w:rsidRPr="00C41296">
        <w:rPr>
          <w:rFonts w:ascii="Times New Roman" w:eastAsia="Times New Roman" w:hAnsi="Times New Roman" w:cs="Times New Roman"/>
          <w:sz w:val="24"/>
          <w:szCs w:val="24"/>
        </w:rPr>
        <w:t>.</w:t>
      </w:r>
    </w:p>
    <w:p w14:paraId="1FBFFF8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3- </w:t>
      </w:r>
      <w:r w:rsidRPr="00C41296">
        <w:rPr>
          <w:rFonts w:ascii="Times New Roman" w:eastAsia="Times New Roman" w:hAnsi="Times New Roman" w:cs="Times New Roman"/>
          <w:sz w:val="24"/>
          <w:szCs w:val="24"/>
          <w:rtl/>
        </w:rPr>
        <w:t>التمكن من التعرف على المنشئ والمرسل إليه وتاريخ ووقت إنشائه أو إرساله أو تسلمه</w:t>
      </w:r>
      <w:r w:rsidRPr="00C41296">
        <w:rPr>
          <w:rFonts w:ascii="Times New Roman" w:eastAsia="Times New Roman" w:hAnsi="Times New Roman" w:cs="Times New Roman"/>
          <w:sz w:val="24"/>
          <w:szCs w:val="24"/>
        </w:rPr>
        <w:t>.</w:t>
      </w:r>
    </w:p>
    <w:p w14:paraId="23BAF793" w14:textId="3E0CF66E"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لا تطبق الشروط الواردة في الفقرة (أ) من هذه المادة على المعلومات المرافقة للسجل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التي يكون القصد منها تسهيل إرساله وتسلمه</w:t>
      </w:r>
      <w:r w:rsidRPr="00C41296">
        <w:rPr>
          <w:rFonts w:ascii="Times New Roman" w:eastAsia="Times New Roman" w:hAnsi="Times New Roman" w:cs="Times New Roman"/>
          <w:sz w:val="24"/>
          <w:szCs w:val="24"/>
        </w:rPr>
        <w:t>.</w:t>
      </w:r>
    </w:p>
    <w:p w14:paraId="56B87CD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ج- يجوز للمنشئ أو المرسل إليه إثبات الشروط الواردة في الفقرة (أ) من هذه المادة بوسائل الإثبات كافة مع مراعاة القواعد المقررة بموجب القوانين ذات العلاقة</w:t>
      </w:r>
      <w:r w:rsidRPr="00C41296">
        <w:rPr>
          <w:rFonts w:ascii="Times New Roman" w:eastAsia="Times New Roman" w:hAnsi="Times New Roman" w:cs="Times New Roman"/>
          <w:sz w:val="24"/>
          <w:szCs w:val="24"/>
        </w:rPr>
        <w:t>.</w:t>
      </w:r>
    </w:p>
    <w:p w14:paraId="7E9A5E61"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0323AF5F"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8</w:t>
      </w:r>
    </w:p>
    <w:p w14:paraId="0B0B7401" w14:textId="252AFAE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إذا استوجب القانون الاحتفاظ بمستند لأي سبب فيعتبر الاحتفاظ به على شكل سجل إلكتروني منتجاً لآثاره على </w:t>
      </w:r>
      <w:r w:rsidRPr="00C41296">
        <w:rPr>
          <w:rFonts w:ascii="Times New Roman" w:eastAsia="Times New Roman" w:hAnsi="Times New Roman" w:cs="Times New Roman" w:hint="cs"/>
          <w:sz w:val="24"/>
          <w:szCs w:val="24"/>
          <w:rtl/>
        </w:rPr>
        <w:t>أن</w:t>
      </w:r>
      <w:r w:rsidRPr="00C41296">
        <w:rPr>
          <w:rFonts w:ascii="Times New Roman" w:eastAsia="Times New Roman" w:hAnsi="Times New Roman" w:cs="Times New Roman"/>
          <w:sz w:val="24"/>
          <w:szCs w:val="24"/>
          <w:rtl/>
        </w:rPr>
        <w:t xml:space="preserve"> تتوافر فيه الشروط المنصوص عليها في المادة (7) من هذا القانون</w:t>
      </w:r>
      <w:r w:rsidRPr="00C41296">
        <w:rPr>
          <w:rFonts w:ascii="Times New Roman" w:eastAsia="Times New Roman" w:hAnsi="Times New Roman" w:cs="Times New Roman"/>
          <w:sz w:val="24"/>
          <w:szCs w:val="24"/>
        </w:rPr>
        <w:t>.</w:t>
      </w:r>
    </w:p>
    <w:p w14:paraId="516E0F7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06538B62"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9</w:t>
      </w:r>
    </w:p>
    <w:p w14:paraId="4E16E646"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تعتبر رسالة المعلومات وسيلة من وسائل التعبير عن الإرادة المقبولة قانوناً لإبداء الإيجاب أو القبول بقصد إنشاء التزام تعاقدي. ( انظر في ذلك مقال </w:t>
      </w:r>
      <w:hyperlink r:id="rId6" w:history="1">
        <w:r w:rsidRPr="00C41296">
          <w:rPr>
            <w:rFonts w:ascii="Times New Roman" w:eastAsia="Times New Roman" w:hAnsi="Times New Roman" w:cs="Times New Roman"/>
            <w:color w:val="0000FF"/>
            <w:sz w:val="24"/>
            <w:szCs w:val="24"/>
            <w:u w:val="single"/>
            <w:rtl/>
          </w:rPr>
          <w:t>العقد الإلكتروني</w:t>
        </w:r>
      </w:hyperlink>
      <w:r w:rsidRPr="00C41296">
        <w:rPr>
          <w:rFonts w:ascii="Times New Roman" w:eastAsia="Times New Roman" w:hAnsi="Times New Roman" w:cs="Times New Roman"/>
          <w:sz w:val="24"/>
          <w:szCs w:val="24"/>
        </w:rPr>
        <w:t xml:space="preserve"> )</w:t>
      </w:r>
    </w:p>
    <w:p w14:paraId="5F8CE3B2"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3B07FC74"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10</w:t>
      </w:r>
    </w:p>
    <w:p w14:paraId="3C6CD15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تعتبر رسالة المعلومات صادرة عن المنشئ سواء صدرت عنه ولحسابه أو بالنيابة عنه أو بوساطة وسيط الكتروني معد للعمل بشكل تلقائي من المنشئ أو بالنيابة عنه</w:t>
      </w:r>
      <w:r w:rsidRPr="00C41296">
        <w:rPr>
          <w:rFonts w:ascii="Times New Roman" w:eastAsia="Times New Roman" w:hAnsi="Times New Roman" w:cs="Times New Roman"/>
          <w:sz w:val="24"/>
          <w:szCs w:val="24"/>
        </w:rPr>
        <w:t>.</w:t>
      </w:r>
    </w:p>
    <w:p w14:paraId="35A809B1"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0A889449"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11</w:t>
      </w:r>
    </w:p>
    <w:p w14:paraId="34AD64D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للمرسل إليه أن يعتبر رسالة المعلومات صادرة عن المنشئ في أي من الحالتين التاليتين</w:t>
      </w:r>
      <w:r w:rsidRPr="00C41296">
        <w:rPr>
          <w:rFonts w:ascii="Times New Roman" w:eastAsia="Times New Roman" w:hAnsi="Times New Roman" w:cs="Times New Roman"/>
          <w:sz w:val="24"/>
          <w:szCs w:val="24"/>
        </w:rPr>
        <w:t>:-</w:t>
      </w:r>
    </w:p>
    <w:p w14:paraId="7B02B8BD"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1- </w:t>
      </w:r>
      <w:r w:rsidRPr="00C41296">
        <w:rPr>
          <w:rFonts w:ascii="Times New Roman" w:eastAsia="Times New Roman" w:hAnsi="Times New Roman" w:cs="Times New Roman"/>
          <w:sz w:val="24"/>
          <w:szCs w:val="24"/>
          <w:rtl/>
        </w:rPr>
        <w:t>إذا اتبع المرسل إليه أي إجراء سبق أن اتفق مع المنشئ على اتباعه للتحقق من أن رسالة المعلومات قد صدرت عن المنشئ لهذا الغرض</w:t>
      </w:r>
      <w:r w:rsidRPr="00C41296">
        <w:rPr>
          <w:rFonts w:ascii="Times New Roman" w:eastAsia="Times New Roman" w:hAnsi="Times New Roman" w:cs="Times New Roman"/>
          <w:sz w:val="24"/>
          <w:szCs w:val="24"/>
        </w:rPr>
        <w:t>.</w:t>
      </w:r>
    </w:p>
    <w:p w14:paraId="327617AF"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إذا كانت رسالة المعلومات كما تسلمها المرسل إليه ناتجة من إجراءات قام بها أي شخص تابع للمنشئ أو ينوب عنه أو مخول بالدخول إلى الوسيط الإلكتروني الذي يستخدمه المنشئ</w:t>
      </w:r>
      <w:r w:rsidRPr="00C41296">
        <w:rPr>
          <w:rFonts w:ascii="Times New Roman" w:eastAsia="Times New Roman" w:hAnsi="Times New Roman" w:cs="Times New Roman"/>
          <w:sz w:val="24"/>
          <w:szCs w:val="24"/>
        </w:rPr>
        <w:t>.</w:t>
      </w:r>
    </w:p>
    <w:p w14:paraId="7777532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على المرسل إليه أن يتصرف على أساس عدم صدور رسالة المعلومات عن المنشئ في أي من الحالتين التاليتين</w:t>
      </w:r>
      <w:r w:rsidRPr="00C41296">
        <w:rPr>
          <w:rFonts w:ascii="Times New Roman" w:eastAsia="Times New Roman" w:hAnsi="Times New Roman" w:cs="Times New Roman"/>
          <w:sz w:val="24"/>
          <w:szCs w:val="24"/>
        </w:rPr>
        <w:t>: -</w:t>
      </w:r>
    </w:p>
    <w:p w14:paraId="37BD5941" w14:textId="7393C97A"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lastRenderedPageBreak/>
        <w:t xml:space="preserve">1- </w:t>
      </w:r>
      <w:r w:rsidRPr="00C41296">
        <w:rPr>
          <w:rFonts w:ascii="Times New Roman" w:eastAsia="Times New Roman" w:hAnsi="Times New Roman" w:cs="Times New Roman"/>
          <w:sz w:val="24"/>
          <w:szCs w:val="24"/>
          <w:rtl/>
        </w:rPr>
        <w:t xml:space="preserve">إذا استلم المرسل إليه </w:t>
      </w:r>
      <w:r w:rsidRPr="00C41296">
        <w:rPr>
          <w:rFonts w:ascii="Times New Roman" w:eastAsia="Times New Roman" w:hAnsi="Times New Roman" w:cs="Times New Roman" w:hint="cs"/>
          <w:sz w:val="24"/>
          <w:szCs w:val="24"/>
          <w:rtl/>
        </w:rPr>
        <w:t>أشعارا</w:t>
      </w:r>
      <w:r w:rsidRPr="00C41296">
        <w:rPr>
          <w:rFonts w:ascii="Times New Roman" w:eastAsia="Times New Roman" w:hAnsi="Times New Roman" w:cs="Times New Roman"/>
          <w:sz w:val="24"/>
          <w:szCs w:val="24"/>
          <w:rtl/>
        </w:rPr>
        <w:t xml:space="preserve"> من المنشئ يبلغه فيه أن الرسالة غير صادرة عنه وذلك من تاريخ ذلك الإشعار ووقت تسلمه ويبقى المنشئ مسؤولاً عن اي نتائج قبل تسلم الإشعار</w:t>
      </w:r>
      <w:r w:rsidRPr="00C41296">
        <w:rPr>
          <w:rFonts w:ascii="Times New Roman" w:eastAsia="Times New Roman" w:hAnsi="Times New Roman" w:cs="Times New Roman"/>
          <w:sz w:val="24"/>
          <w:szCs w:val="24"/>
        </w:rPr>
        <w:t>.</w:t>
      </w:r>
    </w:p>
    <w:p w14:paraId="7615F00C" w14:textId="1DBB7238"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 xml:space="preserve">إذا علم المرسل إليه أن الرسالة لم تصدر عن </w:t>
      </w:r>
      <w:r w:rsidRPr="00C41296">
        <w:rPr>
          <w:rFonts w:ascii="Times New Roman" w:eastAsia="Times New Roman" w:hAnsi="Times New Roman" w:cs="Times New Roman" w:hint="cs"/>
          <w:sz w:val="24"/>
          <w:szCs w:val="24"/>
          <w:rtl/>
        </w:rPr>
        <w:t>المنشئ</w:t>
      </w:r>
      <w:r w:rsidRPr="00C41296">
        <w:rPr>
          <w:rFonts w:ascii="Times New Roman" w:eastAsia="Times New Roman" w:hAnsi="Times New Roman" w:cs="Times New Roman"/>
          <w:sz w:val="24"/>
          <w:szCs w:val="24"/>
        </w:rPr>
        <w:t>.</w:t>
      </w:r>
    </w:p>
    <w:p w14:paraId="42A6E99B"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185CB2DB"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12</w:t>
      </w:r>
    </w:p>
    <w:p w14:paraId="37464357" w14:textId="34D7C8E3"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إذا طلب المنشئ من المرسل إليه بموجب رسالة معلومات إعلامه بتسلم تلك الرسالة أو كان متفقاً معه على ذلك دون تحديد وسيلة معينة لهذه الغاية فإن قيام المرسل إليه بإعلام المنشئ بالوسائل الإلكترونية أو بأي وسيلة أخرى بتسلم الرسالة يعتبر </w:t>
      </w:r>
      <w:r w:rsidRPr="00C41296">
        <w:rPr>
          <w:rFonts w:ascii="Times New Roman" w:eastAsia="Times New Roman" w:hAnsi="Times New Roman" w:cs="Times New Roman" w:hint="cs"/>
          <w:sz w:val="24"/>
          <w:szCs w:val="24"/>
          <w:rtl/>
        </w:rPr>
        <w:t>استجابة</w:t>
      </w:r>
      <w:r w:rsidRPr="00C41296">
        <w:rPr>
          <w:rFonts w:ascii="Times New Roman" w:eastAsia="Times New Roman" w:hAnsi="Times New Roman" w:cs="Times New Roman"/>
          <w:sz w:val="24"/>
          <w:szCs w:val="24"/>
          <w:rtl/>
        </w:rPr>
        <w:t xml:space="preserve"> لذلك الطلب أو </w:t>
      </w:r>
      <w:r w:rsidRPr="00C41296">
        <w:rPr>
          <w:rFonts w:ascii="Times New Roman" w:eastAsia="Times New Roman" w:hAnsi="Times New Roman" w:cs="Times New Roman" w:hint="cs"/>
          <w:sz w:val="24"/>
          <w:szCs w:val="24"/>
          <w:rtl/>
        </w:rPr>
        <w:t>الاتفاق</w:t>
      </w:r>
      <w:r w:rsidRPr="00C41296">
        <w:rPr>
          <w:rFonts w:ascii="Times New Roman" w:eastAsia="Times New Roman" w:hAnsi="Times New Roman" w:cs="Times New Roman"/>
          <w:sz w:val="24"/>
          <w:szCs w:val="24"/>
        </w:rPr>
        <w:t>.</w:t>
      </w:r>
    </w:p>
    <w:p w14:paraId="1D923AE6"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إذا علق المنشئ أثر رسالة المعلومات على تسلمه إشعاراً من المرسل إليه بتسلم تلك الرسالة، فتعامل الرسالة وكأنها لم تكن إلى حين تسلمه ذلك الإشعار</w:t>
      </w:r>
      <w:r w:rsidRPr="00C41296">
        <w:rPr>
          <w:rFonts w:ascii="Times New Roman" w:eastAsia="Times New Roman" w:hAnsi="Times New Roman" w:cs="Times New Roman"/>
          <w:sz w:val="24"/>
          <w:szCs w:val="24"/>
        </w:rPr>
        <w:t>.</w:t>
      </w:r>
    </w:p>
    <w:p w14:paraId="0DEA3850"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ج- إذا طلب المنشئ من المرسل إليه إرسال إشعار بتسلم رسالة المعلومات ولم يحدد أجلاً لذلك ولم يعلق أثر رسالة المعلومات على تسلمه ذلك الإشعار فله في حالة عدم تسلمه الإشعار خلال مدة معقولة أن يوجه إلى المرسل إليه تذكيراً بوجوب إرسال الإشعار خلال مدة محددة تحت طائلة اعتبار رسالة المعلومات ملغاة إذا لم يستلم الإشعار خلال هذه المدة</w:t>
      </w:r>
      <w:r w:rsidRPr="00C41296">
        <w:rPr>
          <w:rFonts w:ascii="Times New Roman" w:eastAsia="Times New Roman" w:hAnsi="Times New Roman" w:cs="Times New Roman"/>
          <w:sz w:val="24"/>
          <w:szCs w:val="24"/>
        </w:rPr>
        <w:t>.</w:t>
      </w:r>
    </w:p>
    <w:p w14:paraId="6D7F15B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د- لا يعتبر إشعار التسلم بحد ذاته دليلاً على أن مضمون رسالة المعلومات التي تسلمها المرسل إليه مطابق لمضمون رسالة المعلومات التي أرسلها المنشئ</w:t>
      </w:r>
      <w:r w:rsidRPr="00C41296">
        <w:rPr>
          <w:rFonts w:ascii="Times New Roman" w:eastAsia="Times New Roman" w:hAnsi="Times New Roman" w:cs="Times New Roman"/>
          <w:sz w:val="24"/>
          <w:szCs w:val="24"/>
        </w:rPr>
        <w:t>.</w:t>
      </w:r>
    </w:p>
    <w:p w14:paraId="3F71510B"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793EF021"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13</w:t>
      </w:r>
    </w:p>
    <w:p w14:paraId="7E8F19B8" w14:textId="741310E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تعتبر رسالة المعلومات قد أرسلت من وقت دخولها إلى نظام معلومات لا يخضع لسيطرة المنشئ أو الشخص أو الوسيط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الذي أرسل الرسالة نيابة عنه ما لم يتفق المنشئ أو المرسل إليه على غير ذلك</w:t>
      </w:r>
      <w:r w:rsidRPr="00C41296">
        <w:rPr>
          <w:rFonts w:ascii="Times New Roman" w:eastAsia="Times New Roman" w:hAnsi="Times New Roman" w:cs="Times New Roman"/>
          <w:sz w:val="24"/>
          <w:szCs w:val="24"/>
        </w:rPr>
        <w:t xml:space="preserve"> .</w:t>
      </w:r>
    </w:p>
    <w:p w14:paraId="52DAB23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يتم تحديد وقت تسلم رسالة المعلومات على النحو التالي</w:t>
      </w:r>
      <w:r w:rsidRPr="00C41296">
        <w:rPr>
          <w:rFonts w:ascii="Times New Roman" w:eastAsia="Times New Roman" w:hAnsi="Times New Roman" w:cs="Times New Roman"/>
          <w:sz w:val="24"/>
          <w:szCs w:val="24"/>
        </w:rPr>
        <w:t>:-</w:t>
      </w:r>
    </w:p>
    <w:p w14:paraId="2AF4948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1- </w:t>
      </w:r>
      <w:r w:rsidRPr="00C41296">
        <w:rPr>
          <w:rFonts w:ascii="Times New Roman" w:eastAsia="Times New Roman" w:hAnsi="Times New Roman" w:cs="Times New Roman"/>
          <w:sz w:val="24"/>
          <w:szCs w:val="24"/>
          <w:rtl/>
        </w:rPr>
        <w:t>إذا كان المرسل إليه قد حدد نظام معلومات لتسلم رسائل المعلومات فتعتبر الرسالة قد تم تسلمها عند دخولها إلى ذلك النظام</w:t>
      </w:r>
      <w:r w:rsidRPr="00C41296">
        <w:rPr>
          <w:rFonts w:ascii="Times New Roman" w:eastAsia="Times New Roman" w:hAnsi="Times New Roman" w:cs="Times New Roman"/>
          <w:sz w:val="24"/>
          <w:szCs w:val="24"/>
        </w:rPr>
        <w:t>.</w:t>
      </w:r>
    </w:p>
    <w:p w14:paraId="03F27B4D"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إذا لم يحدد المرسل إليه نظام معلومات لتسلم رسائل المعلومات فيعتبر وقت تسلم الرسالة عند دخولها إلى أي نظام معلومات يتبع للمرسل إليه</w:t>
      </w:r>
      <w:r w:rsidRPr="00C41296">
        <w:rPr>
          <w:rFonts w:ascii="Times New Roman" w:eastAsia="Times New Roman" w:hAnsi="Times New Roman" w:cs="Times New Roman"/>
          <w:sz w:val="24"/>
          <w:szCs w:val="24"/>
        </w:rPr>
        <w:t>.</w:t>
      </w:r>
    </w:p>
    <w:p w14:paraId="0870E94E"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6EB30EE1"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14</w:t>
      </w:r>
    </w:p>
    <w:p w14:paraId="664EBAC2" w14:textId="3C9A99DB"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تعتبر رسالة المعلومات قد أرسلت من المكان الذي يقع فيه مقر عمل المنشئ وأنها استلمت في المكان الذي يقع فيه مقر عمل المرسل إليه، وإذا لم يكن لأي منهما مقر عمل يعتبر مكان إقامته مقراً لعمله، ما لم يكن منشئ الرسالة والمرسل إليه قد </w:t>
      </w:r>
      <w:r w:rsidRPr="00C41296">
        <w:rPr>
          <w:rFonts w:ascii="Times New Roman" w:eastAsia="Times New Roman" w:hAnsi="Times New Roman" w:cs="Times New Roman" w:hint="cs"/>
          <w:sz w:val="24"/>
          <w:szCs w:val="24"/>
          <w:rtl/>
        </w:rPr>
        <w:t>اتفقا</w:t>
      </w:r>
      <w:r w:rsidRPr="00C41296">
        <w:rPr>
          <w:rFonts w:ascii="Times New Roman" w:eastAsia="Times New Roman" w:hAnsi="Times New Roman" w:cs="Times New Roman"/>
          <w:sz w:val="24"/>
          <w:szCs w:val="24"/>
          <w:rtl/>
        </w:rPr>
        <w:t xml:space="preserve"> على غير ذلك</w:t>
      </w:r>
      <w:r w:rsidRPr="00C41296">
        <w:rPr>
          <w:rFonts w:ascii="Times New Roman" w:eastAsia="Times New Roman" w:hAnsi="Times New Roman" w:cs="Times New Roman"/>
          <w:sz w:val="24"/>
          <w:szCs w:val="24"/>
        </w:rPr>
        <w:t>.</w:t>
      </w:r>
    </w:p>
    <w:p w14:paraId="755F8967"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lastRenderedPageBreak/>
        <w:t>ب- إذا كان للمنشئ أو المرسل إليه أكثر من مقر عمل فيعتبر المقر الأقرب صلة بالمعاملة هو مكان الإرسال أو التسلم، وعند تعذر الترجيح يعتبر مقر العمل الرئيس هو مكان الإرسال أو التسلم</w:t>
      </w:r>
      <w:r w:rsidRPr="00C41296">
        <w:rPr>
          <w:rFonts w:ascii="Times New Roman" w:eastAsia="Times New Roman" w:hAnsi="Times New Roman" w:cs="Times New Roman"/>
          <w:sz w:val="24"/>
          <w:szCs w:val="24"/>
        </w:rPr>
        <w:t>.</w:t>
      </w:r>
    </w:p>
    <w:p w14:paraId="6D2727F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1234BF71"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15</w:t>
      </w:r>
    </w:p>
    <w:p w14:paraId="0CA11903" w14:textId="1F5892A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يعتبر التوقيع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محمياً إذا توافرت فيه الشروط التالية مجتمعة</w:t>
      </w:r>
      <w:r w:rsidRPr="00C41296">
        <w:rPr>
          <w:rFonts w:ascii="Times New Roman" w:eastAsia="Times New Roman" w:hAnsi="Times New Roman" w:cs="Times New Roman"/>
          <w:sz w:val="24"/>
          <w:szCs w:val="24"/>
        </w:rPr>
        <w:t>:-</w:t>
      </w:r>
    </w:p>
    <w:p w14:paraId="1B493C1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إذا انفرد به صاحب التوقيع ليميزه عن غيره</w:t>
      </w:r>
      <w:r w:rsidRPr="00C41296">
        <w:rPr>
          <w:rFonts w:ascii="Times New Roman" w:eastAsia="Times New Roman" w:hAnsi="Times New Roman" w:cs="Times New Roman"/>
          <w:sz w:val="24"/>
          <w:szCs w:val="24"/>
        </w:rPr>
        <w:t>.</w:t>
      </w:r>
    </w:p>
    <w:p w14:paraId="63931A71"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إذا كان يحدد هوية صاحب التوقيع</w:t>
      </w:r>
      <w:r w:rsidRPr="00C41296">
        <w:rPr>
          <w:rFonts w:ascii="Times New Roman" w:eastAsia="Times New Roman" w:hAnsi="Times New Roman" w:cs="Times New Roman"/>
          <w:sz w:val="24"/>
          <w:szCs w:val="24"/>
        </w:rPr>
        <w:t>.</w:t>
      </w:r>
    </w:p>
    <w:p w14:paraId="1D6A43F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ج- إذا كان المفتاح الخاص خاضعاً لسيطرة صاحب التوقيع وقت إجراء التوقيع</w:t>
      </w:r>
      <w:r w:rsidRPr="00C41296">
        <w:rPr>
          <w:rFonts w:ascii="Times New Roman" w:eastAsia="Times New Roman" w:hAnsi="Times New Roman" w:cs="Times New Roman"/>
          <w:sz w:val="24"/>
          <w:szCs w:val="24"/>
        </w:rPr>
        <w:t>.</w:t>
      </w:r>
    </w:p>
    <w:p w14:paraId="10BDDEDB" w14:textId="285921BF"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د- إذا ارتبط بالسجل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بصورة لا تسمح بإجراء تعديل على ذلك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بعد توقيعه دون إحداث تغيير على ذلك التوقيع</w:t>
      </w:r>
      <w:r w:rsidRPr="00C41296">
        <w:rPr>
          <w:rFonts w:ascii="Times New Roman" w:eastAsia="Times New Roman" w:hAnsi="Times New Roman" w:cs="Times New Roman"/>
          <w:sz w:val="24"/>
          <w:szCs w:val="24"/>
        </w:rPr>
        <w:t>.</w:t>
      </w:r>
    </w:p>
    <w:p w14:paraId="5F1B2AA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30406A97"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16</w:t>
      </w:r>
    </w:p>
    <w:p w14:paraId="3245EA7D"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يعتبر التوقيع الإلكتروني موثقاً إذا تحققت فيه جميع الشروط المذكورة في المادة (15) من هذا القانون وكان مرتبطاً بشهادة توثيق إلكتروني صادرة وفقاً لأحكام هذا القانون والأنظمة والتعليمات الصادرة بمقتضاه ، وقت إنشاء التوقيع الإلكتروني عن أي من الجهات التالية</w:t>
      </w:r>
      <w:r w:rsidRPr="00C41296">
        <w:rPr>
          <w:rFonts w:ascii="Times New Roman" w:eastAsia="Times New Roman" w:hAnsi="Times New Roman" w:cs="Times New Roman"/>
          <w:sz w:val="24"/>
          <w:szCs w:val="24"/>
        </w:rPr>
        <w:t>:-</w:t>
      </w:r>
    </w:p>
    <w:p w14:paraId="3F4189C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جهة توثيق الكتروني مرخصة في المملكة</w:t>
      </w:r>
      <w:r w:rsidRPr="00C41296">
        <w:rPr>
          <w:rFonts w:ascii="Times New Roman" w:eastAsia="Times New Roman" w:hAnsi="Times New Roman" w:cs="Times New Roman"/>
          <w:sz w:val="24"/>
          <w:szCs w:val="24"/>
        </w:rPr>
        <w:t>.</w:t>
      </w:r>
    </w:p>
    <w:p w14:paraId="504EDB3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جهة توثيق الكتروني معتمدة</w:t>
      </w:r>
      <w:r w:rsidRPr="00C41296">
        <w:rPr>
          <w:rFonts w:ascii="Times New Roman" w:eastAsia="Times New Roman" w:hAnsi="Times New Roman" w:cs="Times New Roman"/>
          <w:sz w:val="24"/>
          <w:szCs w:val="24"/>
        </w:rPr>
        <w:t>.</w:t>
      </w:r>
    </w:p>
    <w:p w14:paraId="7C3C19CD" w14:textId="268EF4FD"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ج- أي جهة حكومية سواء كانت </w:t>
      </w:r>
      <w:r w:rsidRPr="00C41296">
        <w:rPr>
          <w:rFonts w:ascii="Times New Roman" w:eastAsia="Times New Roman" w:hAnsi="Times New Roman" w:cs="Times New Roman" w:hint="cs"/>
          <w:sz w:val="24"/>
          <w:szCs w:val="24"/>
          <w:rtl/>
        </w:rPr>
        <w:t>وزارة</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 أو </w:t>
      </w:r>
      <w:r w:rsidRPr="00C41296">
        <w:rPr>
          <w:rFonts w:ascii="Times New Roman" w:eastAsia="Times New Roman" w:hAnsi="Times New Roman" w:cs="Times New Roman" w:hint="cs"/>
          <w:sz w:val="24"/>
          <w:szCs w:val="24"/>
          <w:rtl/>
        </w:rPr>
        <w:t xml:space="preserve">مؤسسة رسمية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 xml:space="preserve">أو </w:t>
      </w:r>
      <w:r w:rsidRPr="00C41296">
        <w:rPr>
          <w:rFonts w:ascii="Times New Roman" w:eastAsia="Times New Roman" w:hAnsi="Times New Roman" w:cs="Times New Roman" w:hint="cs"/>
          <w:sz w:val="24"/>
          <w:szCs w:val="24"/>
          <w:rtl/>
        </w:rPr>
        <w:t xml:space="preserve">مؤسسة عامة </w:t>
      </w:r>
      <w:r w:rsidRPr="00C41296">
        <w:rPr>
          <w:rFonts w:ascii="Times New Roman" w:eastAsia="Times New Roman" w:hAnsi="Times New Roman" w:cs="Times New Roman" w:hint="eastAsia"/>
          <w:sz w:val="24"/>
          <w:szCs w:val="24"/>
          <w:rtl/>
        </w:rPr>
        <w:t>،</w:t>
      </w:r>
      <w:r w:rsidRPr="00C41296">
        <w:rPr>
          <w:rFonts w:ascii="Times New Roman" w:eastAsia="Times New Roman" w:hAnsi="Times New Roman" w:cs="Times New Roman"/>
          <w:sz w:val="24"/>
          <w:szCs w:val="24"/>
          <w:rtl/>
        </w:rPr>
        <w:t>أو بلدية يوافق لها مجلس الوزراء على ذلك شريطة استيفاء متطلبات هيئة تنظيم قطاع الاتصالات</w:t>
      </w:r>
      <w:r w:rsidRPr="00C41296">
        <w:rPr>
          <w:rFonts w:ascii="Times New Roman" w:eastAsia="Times New Roman" w:hAnsi="Times New Roman" w:cs="Times New Roman"/>
          <w:sz w:val="24"/>
          <w:szCs w:val="24"/>
        </w:rPr>
        <w:t>.</w:t>
      </w:r>
    </w:p>
    <w:p w14:paraId="28B6CB5B"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د- وزارة الاقتصاد الرقمي والريادة</w:t>
      </w:r>
      <w:r w:rsidRPr="00C41296">
        <w:rPr>
          <w:rFonts w:ascii="Times New Roman" w:eastAsia="Times New Roman" w:hAnsi="Times New Roman" w:cs="Times New Roman"/>
          <w:sz w:val="24"/>
          <w:szCs w:val="24"/>
        </w:rPr>
        <w:t xml:space="preserve"> .</w:t>
      </w:r>
    </w:p>
    <w:p w14:paraId="07A41B88" w14:textId="3691F900"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ه- البنك المركزي الأردني فيما يتعلق بالأعمال المصرفية أو المالية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Pr>
        <w:t>.</w:t>
      </w:r>
    </w:p>
    <w:p w14:paraId="3DC0F01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2DC7B1B2"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17</w:t>
      </w:r>
    </w:p>
    <w:p w14:paraId="60F8BF7F" w14:textId="1540A09B"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يكون للسجل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المرتبط بتوقيع الكتروني محميّ الحجية ذاتها المقررة للسند العادي ويجوز لأطراف المعاملة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الاحتجاج به</w:t>
      </w:r>
      <w:r w:rsidRPr="00C41296">
        <w:rPr>
          <w:rFonts w:ascii="Times New Roman" w:eastAsia="Times New Roman" w:hAnsi="Times New Roman" w:cs="Times New Roman"/>
          <w:sz w:val="24"/>
          <w:szCs w:val="24"/>
        </w:rPr>
        <w:t>.</w:t>
      </w:r>
    </w:p>
    <w:p w14:paraId="41D75011" w14:textId="37D178DC"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يكون للسجل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المرتبط بتوقيع الكتروني موثق الحجية ذاتها المقررة للسند العادي ويجوز لأطراف المعاملة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والغير الاحتجاج به</w:t>
      </w:r>
      <w:r w:rsidRPr="00C41296">
        <w:rPr>
          <w:rFonts w:ascii="Times New Roman" w:eastAsia="Times New Roman" w:hAnsi="Times New Roman" w:cs="Times New Roman"/>
          <w:sz w:val="24"/>
          <w:szCs w:val="24"/>
        </w:rPr>
        <w:t>.</w:t>
      </w:r>
    </w:p>
    <w:p w14:paraId="7C276959" w14:textId="1381CD48"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lastRenderedPageBreak/>
        <w:t xml:space="preserve">ج- في غير الحالات المنصوص عليها في الفقرتين (أ) و(ب) من هذه المادة يكون للسجل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الذي يحمل توقيعاً الكترونياً الحجية ذاتها المقررة للسند العادي في مواجهة أطراف المعاملة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وفي حال الإنكار يقع عبء الإثبات على من يحتج بالسجل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Pr>
        <w:t>.</w:t>
      </w:r>
    </w:p>
    <w:p w14:paraId="0F017EF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د- يكون للسجل الإلكتروني غير المرتبط بتوقيع الكتروني حجية الأوراق غير الموقعة في الإثبات</w:t>
      </w:r>
      <w:r w:rsidRPr="00C41296">
        <w:rPr>
          <w:rFonts w:ascii="Times New Roman" w:eastAsia="Times New Roman" w:hAnsi="Times New Roman" w:cs="Times New Roman"/>
          <w:sz w:val="24"/>
          <w:szCs w:val="24"/>
        </w:rPr>
        <w:t>.</w:t>
      </w:r>
    </w:p>
    <w:p w14:paraId="47714291" w14:textId="071FAB55"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ه - يجوز إصدار أي سند رسمي أو تصديقه بالوسائل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شريطة ارتباط السجل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الخاص به بتوقيع الكتروني موثق</w:t>
      </w:r>
      <w:r w:rsidRPr="00C41296">
        <w:rPr>
          <w:rFonts w:ascii="Times New Roman" w:eastAsia="Times New Roman" w:hAnsi="Times New Roman" w:cs="Times New Roman"/>
          <w:sz w:val="24"/>
          <w:szCs w:val="24"/>
        </w:rPr>
        <w:t>.</w:t>
      </w:r>
    </w:p>
    <w:p w14:paraId="5F13974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0D9F807F"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18</w:t>
      </w:r>
    </w:p>
    <w:p w14:paraId="3B114BB9" w14:textId="455CC70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أ- يكون السند الإلكتروني قابلاً للتحويل إذا انطبقت عليه شروط السند القابل للتداول المحددة بقانون التجارة باستثناء شرط الكتابة، على </w:t>
      </w:r>
      <w:r w:rsidRPr="00C41296">
        <w:rPr>
          <w:rFonts w:ascii="Times New Roman" w:eastAsia="Times New Roman" w:hAnsi="Times New Roman" w:cs="Times New Roman" w:hint="cs"/>
          <w:sz w:val="24"/>
          <w:szCs w:val="24"/>
          <w:rtl/>
        </w:rPr>
        <w:t>أن</w:t>
      </w:r>
      <w:r w:rsidRPr="00C41296">
        <w:rPr>
          <w:rFonts w:ascii="Times New Roman" w:eastAsia="Times New Roman" w:hAnsi="Times New Roman" w:cs="Times New Roman"/>
          <w:sz w:val="24"/>
          <w:szCs w:val="24"/>
          <w:rtl/>
        </w:rPr>
        <w:t xml:space="preserve"> يكون الساحب قد وافق على قابلية هذا السند للتداول</w:t>
      </w:r>
      <w:r w:rsidRPr="00C41296">
        <w:rPr>
          <w:rFonts w:ascii="Times New Roman" w:eastAsia="Times New Roman" w:hAnsi="Times New Roman" w:cs="Times New Roman"/>
          <w:sz w:val="24"/>
          <w:szCs w:val="24"/>
        </w:rPr>
        <w:t>.</w:t>
      </w:r>
    </w:p>
    <w:p w14:paraId="2192CBE7" w14:textId="6CF84F4E"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يعتبر حامل السند الإلكتروني مخولاً </w:t>
      </w:r>
      <w:r w:rsidRPr="00C41296">
        <w:rPr>
          <w:rFonts w:ascii="Times New Roman" w:eastAsia="Times New Roman" w:hAnsi="Times New Roman" w:cs="Times New Roman" w:hint="cs"/>
          <w:sz w:val="24"/>
          <w:szCs w:val="24"/>
          <w:rtl/>
        </w:rPr>
        <w:t>باستعمال</w:t>
      </w:r>
      <w:r w:rsidRPr="00C41296">
        <w:rPr>
          <w:rFonts w:ascii="Times New Roman" w:eastAsia="Times New Roman" w:hAnsi="Times New Roman" w:cs="Times New Roman"/>
          <w:sz w:val="24"/>
          <w:szCs w:val="24"/>
          <w:rtl/>
        </w:rPr>
        <w:t xml:space="preserve"> الحقوق المتعلقة بسند إلكتروني قابل للتحويل إذا كان الساحب قد وافق على قابلية هذا السند للتداول وشريطة أن يكون موقعاً توقيعاً الكترونياً موثقاً</w:t>
      </w:r>
      <w:r w:rsidRPr="00C41296">
        <w:rPr>
          <w:rFonts w:ascii="Times New Roman" w:eastAsia="Times New Roman" w:hAnsi="Times New Roman" w:cs="Times New Roman"/>
          <w:sz w:val="24"/>
          <w:szCs w:val="24"/>
        </w:rPr>
        <w:t>.</w:t>
      </w:r>
    </w:p>
    <w:p w14:paraId="17A532A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37946943"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19</w:t>
      </w:r>
    </w:p>
    <w:p w14:paraId="53970535"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يعتبر حامل السند الإلكتروني صاحب الحق في سند قابل للتحويل ومخولاً بالحقوق والدفوع التي يتمتع بها حامل السند العادي وفقاً لأي تشريع نافذ إذا كان السند مستوفياً لجميع شروطه ما لم يتم الاتفاق على غير ذلك</w:t>
      </w:r>
      <w:r w:rsidRPr="00C41296">
        <w:rPr>
          <w:rFonts w:ascii="Times New Roman" w:eastAsia="Times New Roman" w:hAnsi="Times New Roman" w:cs="Times New Roman"/>
          <w:sz w:val="24"/>
          <w:szCs w:val="24"/>
        </w:rPr>
        <w:t>.</w:t>
      </w:r>
    </w:p>
    <w:p w14:paraId="63AFA23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63EFCBC9"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20</w:t>
      </w:r>
    </w:p>
    <w:p w14:paraId="0169BEC2"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يتمتع المدين بسند الكتروني قابل للتحويل بالحقوق والدفوع نفسها التي يتمتع بها المدين بسند ورقي قابل للتداول</w:t>
      </w:r>
      <w:r w:rsidRPr="00C41296">
        <w:rPr>
          <w:rFonts w:ascii="Times New Roman" w:eastAsia="Times New Roman" w:hAnsi="Times New Roman" w:cs="Times New Roman"/>
          <w:sz w:val="24"/>
          <w:szCs w:val="24"/>
        </w:rPr>
        <w:t>.</w:t>
      </w:r>
    </w:p>
    <w:p w14:paraId="50C7B8B2"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1905628E"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21</w:t>
      </w:r>
    </w:p>
    <w:p w14:paraId="7EA2910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يعتبر تحويل الأموال بوسائل إلكترونية وسيلة مقبولة لإجراء الدفع</w:t>
      </w:r>
      <w:r w:rsidRPr="00C41296">
        <w:rPr>
          <w:rFonts w:ascii="Times New Roman" w:eastAsia="Times New Roman" w:hAnsi="Times New Roman" w:cs="Times New Roman"/>
          <w:sz w:val="24"/>
          <w:szCs w:val="24"/>
        </w:rPr>
        <w:t>.</w:t>
      </w:r>
    </w:p>
    <w:p w14:paraId="3DA21F7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يحدد البنك المركزي الأردني وبمقتضى نظام يصدر لهذه الغاية ما يلي</w:t>
      </w:r>
      <w:r w:rsidRPr="00C41296">
        <w:rPr>
          <w:rFonts w:ascii="Times New Roman" w:eastAsia="Times New Roman" w:hAnsi="Times New Roman" w:cs="Times New Roman"/>
          <w:sz w:val="24"/>
          <w:szCs w:val="24"/>
        </w:rPr>
        <w:t>:</w:t>
      </w:r>
    </w:p>
    <w:p w14:paraId="0F9E1058" w14:textId="69319794"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1- </w:t>
      </w:r>
      <w:r w:rsidRPr="00C41296">
        <w:rPr>
          <w:rFonts w:ascii="Times New Roman" w:eastAsia="Times New Roman" w:hAnsi="Times New Roman" w:cs="Times New Roman"/>
          <w:sz w:val="24"/>
          <w:szCs w:val="24"/>
          <w:rtl/>
        </w:rPr>
        <w:t xml:space="preserve">إجراءات عمل أنظمة الدفع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ومتطلباتها الفنية و التقنية ومتطلبات إصدار النقود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وشروط التعامل بها وتسوية النزاعات التي تنشأ بين أطراف معاملة تحويل </w:t>
      </w:r>
      <w:r w:rsidRPr="00C41296">
        <w:rPr>
          <w:rFonts w:ascii="Times New Roman" w:eastAsia="Times New Roman" w:hAnsi="Times New Roman" w:cs="Times New Roman" w:hint="cs"/>
          <w:sz w:val="24"/>
          <w:szCs w:val="24"/>
          <w:rtl/>
        </w:rPr>
        <w:t>الأموال</w:t>
      </w:r>
      <w:r w:rsidRPr="00C41296">
        <w:rPr>
          <w:rFonts w:ascii="Times New Roman" w:eastAsia="Times New Roman" w:hAnsi="Times New Roman" w:cs="Times New Roman"/>
          <w:sz w:val="24"/>
          <w:szCs w:val="24"/>
          <w:rtl/>
        </w:rPr>
        <w:t xml:space="preserve"> الكترونياً</w:t>
      </w:r>
      <w:r w:rsidRPr="00C41296">
        <w:rPr>
          <w:rFonts w:ascii="Times New Roman" w:eastAsia="Times New Roman" w:hAnsi="Times New Roman" w:cs="Times New Roman"/>
          <w:sz w:val="24"/>
          <w:szCs w:val="24"/>
        </w:rPr>
        <w:t>.</w:t>
      </w:r>
    </w:p>
    <w:p w14:paraId="3DE5B9F7" w14:textId="6EFFB414"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 xml:space="preserve">الشروط والإجراءات والمتطلبات الفنية والتقنية للشيكات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ومواصفات النظام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الواجب التطبيق لتقديم الشيكات وعرضها وتقاصها الكترونياً</w:t>
      </w:r>
      <w:r w:rsidRPr="00C41296">
        <w:rPr>
          <w:rFonts w:ascii="Times New Roman" w:eastAsia="Times New Roman" w:hAnsi="Times New Roman" w:cs="Times New Roman"/>
          <w:sz w:val="24"/>
          <w:szCs w:val="24"/>
        </w:rPr>
        <w:t>.</w:t>
      </w:r>
    </w:p>
    <w:p w14:paraId="311C02D6"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lastRenderedPageBreak/>
        <w:t> </w:t>
      </w:r>
    </w:p>
    <w:p w14:paraId="1AA597DF"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22</w:t>
      </w:r>
    </w:p>
    <w:p w14:paraId="5DC00E77"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أ- 1- مع مراعاة قانون البنوك، على كل شركة دفع وتحويل الكتروني للأموال الحصول على ترخيص من البنك المركزي الأردني</w:t>
      </w:r>
      <w:r w:rsidRPr="00C41296">
        <w:rPr>
          <w:rFonts w:ascii="Times New Roman" w:eastAsia="Times New Roman" w:hAnsi="Times New Roman" w:cs="Times New Roman"/>
          <w:sz w:val="24"/>
          <w:szCs w:val="24"/>
        </w:rPr>
        <w:t>.</w:t>
      </w:r>
    </w:p>
    <w:p w14:paraId="2BF7DDDF" w14:textId="2A4DCA70"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xml:space="preserve">2- </w:t>
      </w:r>
      <w:r w:rsidRPr="00C41296">
        <w:rPr>
          <w:rFonts w:ascii="Times New Roman" w:eastAsia="Times New Roman" w:hAnsi="Times New Roman" w:cs="Times New Roman"/>
          <w:sz w:val="24"/>
          <w:szCs w:val="24"/>
          <w:rtl/>
        </w:rPr>
        <w:t xml:space="preserve">تحدد شروط الترخيص وحالات إلغائه والرسوم والغرامات والعقوبات الإدارية والحد الأدنى لرأس المال والكفالات ومدد توفيق الأوضاع وحالاته للشركات القائمة قبل نفاذ أحكام هذا القانون وغيرها من الأمور المتعلقة بأنظمة الدفع والتحويل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للأموال بمقتضى نظام يصدر لهذه الغاية</w:t>
      </w:r>
      <w:r w:rsidRPr="00C41296">
        <w:rPr>
          <w:rFonts w:ascii="Times New Roman" w:eastAsia="Times New Roman" w:hAnsi="Times New Roman" w:cs="Times New Roman"/>
          <w:sz w:val="24"/>
          <w:szCs w:val="24"/>
        </w:rPr>
        <w:t>.</w:t>
      </w:r>
    </w:p>
    <w:p w14:paraId="5F078A67" w14:textId="31A8B472"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تخضع شركات الدفع والتحويل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للأموال في ممارسة نشاطها لرقابة البنك المركزي الأردني وإشرافه</w:t>
      </w:r>
      <w:r w:rsidRPr="00C41296">
        <w:rPr>
          <w:rFonts w:ascii="Times New Roman" w:eastAsia="Times New Roman" w:hAnsi="Times New Roman" w:cs="Times New Roman"/>
          <w:sz w:val="24"/>
          <w:szCs w:val="24"/>
        </w:rPr>
        <w:t>.</w:t>
      </w:r>
    </w:p>
    <w:p w14:paraId="3F557BD1" w14:textId="21D8BF69"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ج- لغايات هذه المادة يقصد بشركة الدفع والتحويل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للأموال، الشركة التي تمارس خدمات الدفع أو التحويل أو التسويات المالية أو التقاص الكترونياً أو إصدار أدوات وأنظمة الدفع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وإدارتها وفقاً لأحكام هذا القانون والأنظمة والتعليمات الصادرة بمقتضاه والتشريعات الأخرى ذات العلاقة</w:t>
      </w:r>
      <w:r w:rsidRPr="00C41296">
        <w:rPr>
          <w:rFonts w:ascii="Times New Roman" w:eastAsia="Times New Roman" w:hAnsi="Times New Roman" w:cs="Times New Roman"/>
          <w:sz w:val="24"/>
          <w:szCs w:val="24"/>
        </w:rPr>
        <w:t>.</w:t>
      </w:r>
    </w:p>
    <w:p w14:paraId="4D7BD811"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231CE788"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23</w:t>
      </w:r>
    </w:p>
    <w:p w14:paraId="26EB20B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تكون وزارة الاقتصاد الرقمي والريادة مسؤولة عن إدارة منظومة التوثيق الإلكتروني للشهادة الجذرية</w:t>
      </w:r>
      <w:r w:rsidRPr="00C41296">
        <w:rPr>
          <w:rFonts w:ascii="Times New Roman" w:eastAsia="Times New Roman" w:hAnsi="Times New Roman" w:cs="Times New Roman"/>
          <w:sz w:val="24"/>
          <w:szCs w:val="24"/>
        </w:rPr>
        <w:t xml:space="preserve"> .</w:t>
      </w:r>
    </w:p>
    <w:p w14:paraId="25525A21" w14:textId="49E4043D"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ب- تكون هيئة تنظيم قطاع الاتصالات الجهة المختصة بترخيص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واعتمادها وتنظيم أعمالها وفقاً للأنظمة والتعليمات التي تصدر بموجب أحكام هذا القانون</w:t>
      </w:r>
      <w:r w:rsidRPr="00C41296">
        <w:rPr>
          <w:rFonts w:ascii="Times New Roman" w:eastAsia="Times New Roman" w:hAnsi="Times New Roman" w:cs="Times New Roman"/>
          <w:sz w:val="24"/>
          <w:szCs w:val="24"/>
        </w:rPr>
        <w:t>.</w:t>
      </w:r>
    </w:p>
    <w:p w14:paraId="63587B6E"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548403D3"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24</w:t>
      </w:r>
    </w:p>
    <w:p w14:paraId="67939FD3"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يعاقب بالحبس مدة لا تقل عن ثلاثة أشهر ولا تزيد على ثلاث سنوات أو بغرامة لا تقل عن (1000) ألف دينار ولا تزيد على (5000) خمسة آلاف دينار أو بكلتا هاتين العقوبتين كل من</w:t>
      </w:r>
      <w:r w:rsidRPr="00C41296">
        <w:rPr>
          <w:rFonts w:ascii="Times New Roman" w:eastAsia="Times New Roman" w:hAnsi="Times New Roman" w:cs="Times New Roman"/>
          <w:sz w:val="24"/>
          <w:szCs w:val="24"/>
        </w:rPr>
        <w:t>:</w:t>
      </w:r>
    </w:p>
    <w:p w14:paraId="25674A41"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أ- أنشأ أو نشر أو قدم شهادة توثيق الكتروني بغرض احتيالي أو لأي غرض غير مشروع</w:t>
      </w:r>
      <w:r w:rsidRPr="00C41296">
        <w:rPr>
          <w:rFonts w:ascii="Times New Roman" w:eastAsia="Times New Roman" w:hAnsi="Times New Roman" w:cs="Times New Roman"/>
          <w:sz w:val="24"/>
          <w:szCs w:val="24"/>
        </w:rPr>
        <w:t>.</w:t>
      </w:r>
    </w:p>
    <w:p w14:paraId="069868F9"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ب- قدم إلى جهة التوثيق الإلكتروني معلومات غير صحيحة بقصد إصدار شهادة توثيق أو وقف سريانها أو إلغائها</w:t>
      </w:r>
      <w:r w:rsidRPr="00C41296">
        <w:rPr>
          <w:rFonts w:ascii="Times New Roman" w:eastAsia="Times New Roman" w:hAnsi="Times New Roman" w:cs="Times New Roman"/>
          <w:sz w:val="24"/>
          <w:szCs w:val="24"/>
        </w:rPr>
        <w:t>.</w:t>
      </w:r>
    </w:p>
    <w:p w14:paraId="1FFFC544"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323F8D02" w14:textId="646A1A7D"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 xml:space="preserve">المادة 25 </w:t>
      </w:r>
    </w:p>
    <w:p w14:paraId="4B114E42" w14:textId="32F124AD"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تعاقب أي من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المرخصة أو المعتمدة بغرامة لا تقل عن (50000) خمسين ألف دينار ولا تزيد على (100000) </w:t>
      </w:r>
      <w:r w:rsidRPr="00C41296">
        <w:rPr>
          <w:rFonts w:ascii="Times New Roman" w:eastAsia="Times New Roman" w:hAnsi="Times New Roman" w:cs="Times New Roman" w:hint="cs"/>
          <w:sz w:val="24"/>
          <w:szCs w:val="24"/>
          <w:rtl/>
        </w:rPr>
        <w:t>مئة</w:t>
      </w:r>
      <w:r w:rsidRPr="00C41296">
        <w:rPr>
          <w:rFonts w:ascii="Times New Roman" w:eastAsia="Times New Roman" w:hAnsi="Times New Roman" w:cs="Times New Roman"/>
          <w:sz w:val="24"/>
          <w:szCs w:val="24"/>
          <w:rtl/>
        </w:rPr>
        <w:t xml:space="preserve"> ألف دينار بالإضافة إلى إلغاء ترخيصها أو اعتمادها إذا قدمت معلومات غير صحيحة في طلب الترخيص أو الاعتماد أو أفشت أسرار احد عملائها أو استغلت المعلومات المتوافرة لديها عن طالب شهادة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لأغراض أخرى غير أنشطة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دون الحصول على موافقة طالب الشهادة الخطية المسبقة</w:t>
      </w:r>
      <w:r w:rsidRPr="00C41296">
        <w:rPr>
          <w:rFonts w:ascii="Times New Roman" w:eastAsia="Times New Roman" w:hAnsi="Times New Roman" w:cs="Times New Roman"/>
          <w:sz w:val="24"/>
          <w:szCs w:val="24"/>
        </w:rPr>
        <w:t>.</w:t>
      </w:r>
    </w:p>
    <w:p w14:paraId="71F40D38"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lastRenderedPageBreak/>
        <w:t> </w:t>
      </w:r>
    </w:p>
    <w:p w14:paraId="3AAC15FB" w14:textId="73EE4315"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 xml:space="preserve">المادة 26 </w:t>
      </w:r>
    </w:p>
    <w:p w14:paraId="76D402BD" w14:textId="1BD82BA1"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يعاقب كل من يمارس نشاط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داخل المملكة، دون الحصول على ترخيص أو اعتماد وفقاً لأحكام هذا القانون والأنظمة الصادرة بمقتضاه بغرامة لا تقل عن (50000) خمسين ألف دينار ولا تزيد على (100000) </w:t>
      </w:r>
      <w:r w:rsidRPr="00C41296">
        <w:rPr>
          <w:rFonts w:ascii="Times New Roman" w:eastAsia="Times New Roman" w:hAnsi="Times New Roman" w:cs="Times New Roman" w:hint="cs"/>
          <w:sz w:val="24"/>
          <w:szCs w:val="24"/>
          <w:rtl/>
        </w:rPr>
        <w:t>مئة</w:t>
      </w:r>
      <w:r w:rsidRPr="00C41296">
        <w:rPr>
          <w:rFonts w:ascii="Times New Roman" w:eastAsia="Times New Roman" w:hAnsi="Times New Roman" w:cs="Times New Roman"/>
          <w:sz w:val="24"/>
          <w:szCs w:val="24"/>
          <w:rtl/>
        </w:rPr>
        <w:t xml:space="preserve"> ألف دينار</w:t>
      </w:r>
      <w:r w:rsidRPr="00C41296">
        <w:rPr>
          <w:rFonts w:ascii="Times New Roman" w:eastAsia="Times New Roman" w:hAnsi="Times New Roman" w:cs="Times New Roman"/>
          <w:sz w:val="24"/>
          <w:szCs w:val="24"/>
        </w:rPr>
        <w:t>.</w:t>
      </w:r>
    </w:p>
    <w:p w14:paraId="3E7A1495" w14:textId="77777777" w:rsidR="00C41296" w:rsidRPr="00C41296" w:rsidRDefault="00C41296" w:rsidP="00C41296">
      <w:pPr>
        <w:bidi/>
        <w:spacing w:after="0"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6C745EC9" w14:textId="16906754"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 xml:space="preserve">المادة 27 </w:t>
      </w:r>
    </w:p>
    <w:p w14:paraId="476529DF" w14:textId="5711B94C"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يصدر مجلس الوزراء الأنظمة اللازمة لتنفيذ أحكام هذا القانون بما في ذلك نظام ترخيص جهات التوثيق </w:t>
      </w:r>
      <w:r w:rsidRPr="00C41296">
        <w:rPr>
          <w:rFonts w:ascii="Times New Roman" w:eastAsia="Times New Roman" w:hAnsi="Times New Roman" w:cs="Times New Roman" w:hint="cs"/>
          <w:sz w:val="24"/>
          <w:szCs w:val="24"/>
          <w:rtl/>
        </w:rPr>
        <w:t>الإلكتروني</w:t>
      </w:r>
      <w:r w:rsidRPr="00C41296">
        <w:rPr>
          <w:rFonts w:ascii="Times New Roman" w:eastAsia="Times New Roman" w:hAnsi="Times New Roman" w:cs="Times New Roman"/>
          <w:sz w:val="24"/>
          <w:szCs w:val="24"/>
          <w:rtl/>
        </w:rPr>
        <w:t xml:space="preserve"> واعتمادها والرسوم الواجب استيفاؤها</w:t>
      </w:r>
      <w:r w:rsidRPr="00C41296">
        <w:rPr>
          <w:rFonts w:ascii="Times New Roman" w:eastAsia="Times New Roman" w:hAnsi="Times New Roman" w:cs="Times New Roman"/>
          <w:sz w:val="24"/>
          <w:szCs w:val="24"/>
        </w:rPr>
        <w:t>.</w:t>
      </w:r>
    </w:p>
    <w:p w14:paraId="0F043CBC" w14:textId="3CD8CE2B"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 xml:space="preserve">المادة 28 </w:t>
      </w:r>
    </w:p>
    <w:p w14:paraId="309AC147" w14:textId="60E4D932"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 xml:space="preserve">يلغى قانون المعاملات </w:t>
      </w:r>
      <w:r w:rsidRPr="00C41296">
        <w:rPr>
          <w:rFonts w:ascii="Times New Roman" w:eastAsia="Times New Roman" w:hAnsi="Times New Roman" w:cs="Times New Roman" w:hint="cs"/>
          <w:sz w:val="24"/>
          <w:szCs w:val="24"/>
          <w:rtl/>
        </w:rPr>
        <w:t>الإلكترونية</w:t>
      </w:r>
      <w:r w:rsidRPr="00C41296">
        <w:rPr>
          <w:rFonts w:ascii="Times New Roman" w:eastAsia="Times New Roman" w:hAnsi="Times New Roman" w:cs="Times New Roman"/>
          <w:sz w:val="24"/>
          <w:szCs w:val="24"/>
          <w:rtl/>
        </w:rPr>
        <w:t xml:space="preserve"> المؤقت رقم (85) لسنة 2001 على أن يستمر العمل بالأنظمة </w:t>
      </w:r>
      <w:r w:rsidRPr="00C41296">
        <w:rPr>
          <w:rFonts w:ascii="Times New Roman" w:eastAsia="Times New Roman" w:hAnsi="Times New Roman" w:cs="Times New Roman" w:hint="cs"/>
          <w:sz w:val="24"/>
          <w:szCs w:val="24"/>
          <w:rtl/>
        </w:rPr>
        <w:t>والتعليمات</w:t>
      </w:r>
      <w:r w:rsidRPr="00C41296">
        <w:rPr>
          <w:rFonts w:ascii="Times New Roman" w:eastAsia="Times New Roman" w:hAnsi="Times New Roman" w:cs="Times New Roman"/>
          <w:sz w:val="24"/>
          <w:szCs w:val="24"/>
          <w:rtl/>
        </w:rPr>
        <w:t xml:space="preserve"> الصادرة بمقتضاه إلى أن تلغى أو تعدل أو يستبدل غيرها بها وفقاً لأحكام هذا القانون في موعد أقصاه سنة من تاريخ نفاذ أحكام هذا القانون</w:t>
      </w:r>
      <w:r w:rsidRPr="00C41296">
        <w:rPr>
          <w:rFonts w:ascii="Times New Roman" w:eastAsia="Times New Roman" w:hAnsi="Times New Roman" w:cs="Times New Roman"/>
          <w:sz w:val="24"/>
          <w:szCs w:val="24"/>
        </w:rPr>
        <w:t>.</w:t>
      </w:r>
    </w:p>
    <w:p w14:paraId="3BF5977C"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 </w:t>
      </w:r>
    </w:p>
    <w:p w14:paraId="57C14FF4" w14:textId="77777777" w:rsidR="00C41296" w:rsidRPr="00C41296" w:rsidRDefault="00C41296" w:rsidP="00C412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41296">
        <w:rPr>
          <w:rFonts w:ascii="Times New Roman" w:eastAsia="Times New Roman" w:hAnsi="Times New Roman" w:cs="Times New Roman"/>
          <w:b/>
          <w:bCs/>
          <w:sz w:val="27"/>
          <w:szCs w:val="27"/>
          <w:rtl/>
        </w:rPr>
        <w:t>المادة 29</w:t>
      </w:r>
    </w:p>
    <w:p w14:paraId="2E2530AA"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tl/>
        </w:rPr>
        <w:t>رئيس الوزراء والوزراء مكلفون بتنفيذ أحكام هذا القانون</w:t>
      </w:r>
      <w:r w:rsidRPr="00C41296">
        <w:rPr>
          <w:rFonts w:ascii="Times New Roman" w:eastAsia="Times New Roman" w:hAnsi="Times New Roman" w:cs="Times New Roman"/>
          <w:sz w:val="24"/>
          <w:szCs w:val="24"/>
        </w:rPr>
        <w:t>.</w:t>
      </w:r>
    </w:p>
    <w:p w14:paraId="63C8A83F" w14:textId="77777777"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r w:rsidRPr="00C41296">
        <w:rPr>
          <w:rFonts w:ascii="Times New Roman" w:eastAsia="Times New Roman" w:hAnsi="Times New Roman" w:cs="Times New Roman"/>
          <w:sz w:val="24"/>
          <w:szCs w:val="24"/>
        </w:rPr>
        <w:t>15/4/2015</w:t>
      </w:r>
    </w:p>
    <w:p w14:paraId="23EB6576" w14:textId="2F5A2B46" w:rsidR="00C41296" w:rsidRPr="00C41296" w:rsidRDefault="00C41296" w:rsidP="00C41296">
      <w:pPr>
        <w:bidi/>
        <w:spacing w:before="100" w:beforeAutospacing="1" w:after="100" w:afterAutospacing="1" w:line="240" w:lineRule="auto"/>
        <w:rPr>
          <w:rFonts w:ascii="Times New Roman" w:eastAsia="Times New Roman" w:hAnsi="Times New Roman" w:cs="Times New Roman"/>
          <w:sz w:val="24"/>
          <w:szCs w:val="24"/>
        </w:rPr>
      </w:pPr>
    </w:p>
    <w:p w14:paraId="0BC4A1A1" w14:textId="6FE8D7CC" w:rsidR="005509AD" w:rsidRPr="00C41296" w:rsidRDefault="005509AD" w:rsidP="00C41296">
      <w:pPr>
        <w:bidi/>
        <w:rPr>
          <w:lang w:bidi="ar-JO"/>
        </w:rPr>
      </w:pPr>
    </w:p>
    <w:sectPr w:rsidR="005509AD" w:rsidRPr="00C41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3A4"/>
    <w:multiLevelType w:val="hybridMultilevel"/>
    <w:tmpl w:val="A0D810CC"/>
    <w:lvl w:ilvl="0" w:tplc="31D056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AD"/>
    <w:rsid w:val="00006F59"/>
    <w:rsid w:val="005509AD"/>
    <w:rsid w:val="00A32ACE"/>
    <w:rsid w:val="00B82A75"/>
    <w:rsid w:val="00BD6BCD"/>
    <w:rsid w:val="00C41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A3B7"/>
  <w15:chartTrackingRefBased/>
  <w15:docId w15:val="{185462CC-22B1-4BFB-B50A-9B37E697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C41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C412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CD"/>
    <w:pPr>
      <w:ind w:left="720"/>
      <w:contextualSpacing/>
    </w:pPr>
  </w:style>
  <w:style w:type="character" w:customStyle="1" w:styleId="1Char">
    <w:name w:val="العنوان 1 Char"/>
    <w:basedOn w:val="a0"/>
    <w:link w:val="1"/>
    <w:uiPriority w:val="9"/>
    <w:rsid w:val="00C4129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C41296"/>
    <w:rPr>
      <w:rFonts w:ascii="Times New Roman" w:eastAsia="Times New Roman" w:hAnsi="Times New Roman" w:cs="Times New Roman"/>
      <w:b/>
      <w:bCs/>
      <w:sz w:val="27"/>
      <w:szCs w:val="27"/>
    </w:rPr>
  </w:style>
  <w:style w:type="paragraph" w:styleId="a4">
    <w:name w:val="Normal (Web)"/>
    <w:basedOn w:val="a"/>
    <w:uiPriority w:val="99"/>
    <w:semiHidden/>
    <w:unhideWhenUsed/>
    <w:rsid w:val="00C4129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1296"/>
    <w:rPr>
      <w:b/>
      <w:bCs/>
    </w:rPr>
  </w:style>
  <w:style w:type="character" w:customStyle="1" w:styleId="subject-number">
    <w:name w:val="subject-number"/>
    <w:basedOn w:val="a0"/>
    <w:rsid w:val="00C41296"/>
  </w:style>
  <w:style w:type="character" w:styleId="Hyperlink">
    <w:name w:val="Hyperlink"/>
    <w:basedOn w:val="a0"/>
    <w:uiPriority w:val="99"/>
    <w:semiHidden/>
    <w:unhideWhenUsed/>
    <w:rsid w:val="00C41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484626">
      <w:bodyDiv w:val="1"/>
      <w:marLeft w:val="0"/>
      <w:marRight w:val="0"/>
      <w:marTop w:val="0"/>
      <w:marBottom w:val="0"/>
      <w:divBdr>
        <w:top w:val="none" w:sz="0" w:space="0" w:color="auto"/>
        <w:left w:val="none" w:sz="0" w:space="0" w:color="auto"/>
        <w:bottom w:val="none" w:sz="0" w:space="0" w:color="auto"/>
        <w:right w:val="none" w:sz="0" w:space="0" w:color="auto"/>
      </w:divBdr>
    </w:div>
    <w:div w:id="1148861799">
      <w:bodyDiv w:val="1"/>
      <w:marLeft w:val="0"/>
      <w:marRight w:val="0"/>
      <w:marTop w:val="0"/>
      <w:marBottom w:val="0"/>
      <w:divBdr>
        <w:top w:val="none" w:sz="0" w:space="0" w:color="auto"/>
        <w:left w:val="none" w:sz="0" w:space="0" w:color="auto"/>
        <w:bottom w:val="none" w:sz="0" w:space="0" w:color="auto"/>
        <w:right w:val="none" w:sz="0" w:space="0" w:color="auto"/>
      </w:divBdr>
      <w:divsChild>
        <w:div w:id="1079399162">
          <w:marLeft w:val="0"/>
          <w:marRight w:val="0"/>
          <w:marTop w:val="0"/>
          <w:marBottom w:val="0"/>
          <w:divBdr>
            <w:top w:val="none" w:sz="0" w:space="0" w:color="auto"/>
            <w:left w:val="none" w:sz="0" w:space="0" w:color="auto"/>
            <w:bottom w:val="none" w:sz="0" w:space="0" w:color="auto"/>
            <w:right w:val="none" w:sz="0" w:space="0" w:color="auto"/>
          </w:divBdr>
          <w:divsChild>
            <w:div w:id="570964357">
              <w:marLeft w:val="0"/>
              <w:marRight w:val="0"/>
              <w:marTop w:val="0"/>
              <w:marBottom w:val="0"/>
              <w:divBdr>
                <w:top w:val="none" w:sz="0" w:space="0" w:color="auto"/>
                <w:left w:val="none" w:sz="0" w:space="0" w:color="auto"/>
                <w:bottom w:val="none" w:sz="0" w:space="0" w:color="auto"/>
                <w:right w:val="none" w:sz="0" w:space="0" w:color="auto"/>
              </w:divBdr>
              <w:divsChild>
                <w:div w:id="1207370439">
                  <w:marLeft w:val="0"/>
                  <w:marRight w:val="0"/>
                  <w:marTop w:val="0"/>
                  <w:marBottom w:val="0"/>
                  <w:divBdr>
                    <w:top w:val="none" w:sz="0" w:space="0" w:color="auto"/>
                    <w:left w:val="none" w:sz="0" w:space="0" w:color="auto"/>
                    <w:bottom w:val="none" w:sz="0" w:space="0" w:color="auto"/>
                    <w:right w:val="none" w:sz="0" w:space="0" w:color="auto"/>
                  </w:divBdr>
                  <w:divsChild>
                    <w:div w:id="7447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569">
          <w:marLeft w:val="0"/>
          <w:marRight w:val="0"/>
          <w:marTop w:val="0"/>
          <w:marBottom w:val="0"/>
          <w:divBdr>
            <w:top w:val="none" w:sz="0" w:space="0" w:color="auto"/>
            <w:left w:val="none" w:sz="0" w:space="0" w:color="auto"/>
            <w:bottom w:val="none" w:sz="0" w:space="0" w:color="auto"/>
            <w:right w:val="none" w:sz="0" w:space="0" w:color="auto"/>
          </w:divBdr>
          <w:divsChild>
            <w:div w:id="1561017223">
              <w:marLeft w:val="0"/>
              <w:marRight w:val="0"/>
              <w:marTop w:val="0"/>
              <w:marBottom w:val="0"/>
              <w:divBdr>
                <w:top w:val="none" w:sz="0" w:space="0" w:color="auto"/>
                <w:left w:val="none" w:sz="0" w:space="0" w:color="auto"/>
                <w:bottom w:val="none" w:sz="0" w:space="0" w:color="auto"/>
                <w:right w:val="none" w:sz="0" w:space="0" w:color="auto"/>
              </w:divBdr>
            </w:div>
            <w:div w:id="647705061">
              <w:marLeft w:val="0"/>
              <w:marRight w:val="0"/>
              <w:marTop w:val="0"/>
              <w:marBottom w:val="0"/>
              <w:divBdr>
                <w:top w:val="none" w:sz="0" w:space="0" w:color="auto"/>
                <w:left w:val="none" w:sz="0" w:space="0" w:color="auto"/>
                <w:bottom w:val="none" w:sz="0" w:space="0" w:color="auto"/>
                <w:right w:val="none" w:sz="0" w:space="0" w:color="auto"/>
              </w:divBdr>
              <w:divsChild>
                <w:div w:id="1724711527">
                  <w:marLeft w:val="0"/>
                  <w:marRight w:val="0"/>
                  <w:marTop w:val="0"/>
                  <w:marBottom w:val="0"/>
                  <w:divBdr>
                    <w:top w:val="none" w:sz="0" w:space="0" w:color="auto"/>
                    <w:left w:val="none" w:sz="0" w:space="0" w:color="auto"/>
                    <w:bottom w:val="none" w:sz="0" w:space="0" w:color="auto"/>
                    <w:right w:val="none" w:sz="0" w:space="0" w:color="auto"/>
                  </w:divBdr>
                  <w:divsChild>
                    <w:div w:id="8941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70878">
          <w:marLeft w:val="0"/>
          <w:marRight w:val="0"/>
          <w:marTop w:val="0"/>
          <w:marBottom w:val="0"/>
          <w:divBdr>
            <w:top w:val="none" w:sz="0" w:space="0" w:color="auto"/>
            <w:left w:val="none" w:sz="0" w:space="0" w:color="auto"/>
            <w:bottom w:val="none" w:sz="0" w:space="0" w:color="auto"/>
            <w:right w:val="none" w:sz="0" w:space="0" w:color="auto"/>
          </w:divBdr>
          <w:divsChild>
            <w:div w:id="2116830173">
              <w:marLeft w:val="0"/>
              <w:marRight w:val="0"/>
              <w:marTop w:val="0"/>
              <w:marBottom w:val="0"/>
              <w:divBdr>
                <w:top w:val="none" w:sz="0" w:space="0" w:color="auto"/>
                <w:left w:val="none" w:sz="0" w:space="0" w:color="auto"/>
                <w:bottom w:val="none" w:sz="0" w:space="0" w:color="auto"/>
                <w:right w:val="none" w:sz="0" w:space="0" w:color="auto"/>
              </w:divBdr>
              <w:divsChild>
                <w:div w:id="832641586">
                  <w:marLeft w:val="0"/>
                  <w:marRight w:val="0"/>
                  <w:marTop w:val="0"/>
                  <w:marBottom w:val="0"/>
                  <w:divBdr>
                    <w:top w:val="none" w:sz="0" w:space="0" w:color="auto"/>
                    <w:left w:val="none" w:sz="0" w:space="0" w:color="auto"/>
                    <w:bottom w:val="none" w:sz="0" w:space="0" w:color="auto"/>
                    <w:right w:val="none" w:sz="0" w:space="0" w:color="auto"/>
                  </w:divBdr>
                  <w:divsChild>
                    <w:div w:id="4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9080">
          <w:marLeft w:val="0"/>
          <w:marRight w:val="0"/>
          <w:marTop w:val="0"/>
          <w:marBottom w:val="0"/>
          <w:divBdr>
            <w:top w:val="none" w:sz="0" w:space="0" w:color="auto"/>
            <w:left w:val="none" w:sz="0" w:space="0" w:color="auto"/>
            <w:bottom w:val="none" w:sz="0" w:space="0" w:color="auto"/>
            <w:right w:val="none" w:sz="0" w:space="0" w:color="auto"/>
          </w:divBdr>
          <w:divsChild>
            <w:div w:id="344332511">
              <w:marLeft w:val="0"/>
              <w:marRight w:val="0"/>
              <w:marTop w:val="0"/>
              <w:marBottom w:val="0"/>
              <w:divBdr>
                <w:top w:val="none" w:sz="0" w:space="0" w:color="auto"/>
                <w:left w:val="none" w:sz="0" w:space="0" w:color="auto"/>
                <w:bottom w:val="none" w:sz="0" w:space="0" w:color="auto"/>
                <w:right w:val="none" w:sz="0" w:space="0" w:color="auto"/>
              </w:divBdr>
              <w:divsChild>
                <w:div w:id="2011374451">
                  <w:marLeft w:val="0"/>
                  <w:marRight w:val="0"/>
                  <w:marTop w:val="0"/>
                  <w:marBottom w:val="0"/>
                  <w:divBdr>
                    <w:top w:val="none" w:sz="0" w:space="0" w:color="auto"/>
                    <w:left w:val="none" w:sz="0" w:space="0" w:color="auto"/>
                    <w:bottom w:val="none" w:sz="0" w:space="0" w:color="auto"/>
                    <w:right w:val="none" w:sz="0" w:space="0" w:color="auto"/>
                  </w:divBdr>
                  <w:divsChild>
                    <w:div w:id="3312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0593">
          <w:marLeft w:val="0"/>
          <w:marRight w:val="0"/>
          <w:marTop w:val="0"/>
          <w:marBottom w:val="0"/>
          <w:divBdr>
            <w:top w:val="none" w:sz="0" w:space="0" w:color="auto"/>
            <w:left w:val="none" w:sz="0" w:space="0" w:color="auto"/>
            <w:bottom w:val="none" w:sz="0" w:space="0" w:color="auto"/>
            <w:right w:val="none" w:sz="0" w:space="0" w:color="auto"/>
          </w:divBdr>
          <w:divsChild>
            <w:div w:id="1524633450">
              <w:marLeft w:val="0"/>
              <w:marRight w:val="0"/>
              <w:marTop w:val="0"/>
              <w:marBottom w:val="0"/>
              <w:divBdr>
                <w:top w:val="none" w:sz="0" w:space="0" w:color="auto"/>
                <w:left w:val="none" w:sz="0" w:space="0" w:color="auto"/>
                <w:bottom w:val="none" w:sz="0" w:space="0" w:color="auto"/>
                <w:right w:val="none" w:sz="0" w:space="0" w:color="auto"/>
              </w:divBdr>
              <w:divsChild>
                <w:div w:id="2029133475">
                  <w:marLeft w:val="0"/>
                  <w:marRight w:val="0"/>
                  <w:marTop w:val="0"/>
                  <w:marBottom w:val="0"/>
                  <w:divBdr>
                    <w:top w:val="none" w:sz="0" w:space="0" w:color="auto"/>
                    <w:left w:val="none" w:sz="0" w:space="0" w:color="auto"/>
                    <w:bottom w:val="none" w:sz="0" w:space="0" w:color="auto"/>
                    <w:right w:val="none" w:sz="0" w:space="0" w:color="auto"/>
                  </w:divBdr>
                  <w:divsChild>
                    <w:div w:id="8920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8452">
          <w:marLeft w:val="0"/>
          <w:marRight w:val="0"/>
          <w:marTop w:val="0"/>
          <w:marBottom w:val="0"/>
          <w:divBdr>
            <w:top w:val="none" w:sz="0" w:space="0" w:color="auto"/>
            <w:left w:val="none" w:sz="0" w:space="0" w:color="auto"/>
            <w:bottom w:val="none" w:sz="0" w:space="0" w:color="auto"/>
            <w:right w:val="none" w:sz="0" w:space="0" w:color="auto"/>
          </w:divBdr>
          <w:divsChild>
            <w:div w:id="748308657">
              <w:marLeft w:val="0"/>
              <w:marRight w:val="0"/>
              <w:marTop w:val="0"/>
              <w:marBottom w:val="0"/>
              <w:divBdr>
                <w:top w:val="none" w:sz="0" w:space="0" w:color="auto"/>
                <w:left w:val="none" w:sz="0" w:space="0" w:color="auto"/>
                <w:bottom w:val="none" w:sz="0" w:space="0" w:color="auto"/>
                <w:right w:val="none" w:sz="0" w:space="0" w:color="auto"/>
              </w:divBdr>
              <w:divsChild>
                <w:div w:id="21127603">
                  <w:marLeft w:val="0"/>
                  <w:marRight w:val="0"/>
                  <w:marTop w:val="0"/>
                  <w:marBottom w:val="0"/>
                  <w:divBdr>
                    <w:top w:val="none" w:sz="0" w:space="0" w:color="auto"/>
                    <w:left w:val="none" w:sz="0" w:space="0" w:color="auto"/>
                    <w:bottom w:val="none" w:sz="0" w:space="0" w:color="auto"/>
                    <w:right w:val="none" w:sz="0" w:space="0" w:color="auto"/>
                  </w:divBdr>
                  <w:divsChild>
                    <w:div w:id="14109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3956">
          <w:marLeft w:val="0"/>
          <w:marRight w:val="0"/>
          <w:marTop w:val="0"/>
          <w:marBottom w:val="0"/>
          <w:divBdr>
            <w:top w:val="none" w:sz="0" w:space="0" w:color="auto"/>
            <w:left w:val="none" w:sz="0" w:space="0" w:color="auto"/>
            <w:bottom w:val="none" w:sz="0" w:space="0" w:color="auto"/>
            <w:right w:val="none" w:sz="0" w:space="0" w:color="auto"/>
          </w:divBdr>
          <w:divsChild>
            <w:div w:id="1225528167">
              <w:marLeft w:val="0"/>
              <w:marRight w:val="0"/>
              <w:marTop w:val="0"/>
              <w:marBottom w:val="0"/>
              <w:divBdr>
                <w:top w:val="none" w:sz="0" w:space="0" w:color="auto"/>
                <w:left w:val="none" w:sz="0" w:space="0" w:color="auto"/>
                <w:bottom w:val="none" w:sz="0" w:space="0" w:color="auto"/>
                <w:right w:val="none" w:sz="0" w:space="0" w:color="auto"/>
              </w:divBdr>
              <w:divsChild>
                <w:div w:id="832645205">
                  <w:marLeft w:val="0"/>
                  <w:marRight w:val="0"/>
                  <w:marTop w:val="0"/>
                  <w:marBottom w:val="0"/>
                  <w:divBdr>
                    <w:top w:val="none" w:sz="0" w:space="0" w:color="auto"/>
                    <w:left w:val="none" w:sz="0" w:space="0" w:color="auto"/>
                    <w:bottom w:val="none" w:sz="0" w:space="0" w:color="auto"/>
                    <w:right w:val="none" w:sz="0" w:space="0" w:color="auto"/>
                  </w:divBdr>
                  <w:divsChild>
                    <w:div w:id="12733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1697">
          <w:marLeft w:val="0"/>
          <w:marRight w:val="0"/>
          <w:marTop w:val="0"/>
          <w:marBottom w:val="0"/>
          <w:divBdr>
            <w:top w:val="none" w:sz="0" w:space="0" w:color="auto"/>
            <w:left w:val="none" w:sz="0" w:space="0" w:color="auto"/>
            <w:bottom w:val="none" w:sz="0" w:space="0" w:color="auto"/>
            <w:right w:val="none" w:sz="0" w:space="0" w:color="auto"/>
          </w:divBdr>
          <w:divsChild>
            <w:div w:id="1570506427">
              <w:marLeft w:val="0"/>
              <w:marRight w:val="0"/>
              <w:marTop w:val="0"/>
              <w:marBottom w:val="0"/>
              <w:divBdr>
                <w:top w:val="none" w:sz="0" w:space="0" w:color="auto"/>
                <w:left w:val="none" w:sz="0" w:space="0" w:color="auto"/>
                <w:bottom w:val="none" w:sz="0" w:space="0" w:color="auto"/>
                <w:right w:val="none" w:sz="0" w:space="0" w:color="auto"/>
              </w:divBdr>
              <w:divsChild>
                <w:div w:id="1103191182">
                  <w:marLeft w:val="0"/>
                  <w:marRight w:val="0"/>
                  <w:marTop w:val="0"/>
                  <w:marBottom w:val="0"/>
                  <w:divBdr>
                    <w:top w:val="none" w:sz="0" w:space="0" w:color="auto"/>
                    <w:left w:val="none" w:sz="0" w:space="0" w:color="auto"/>
                    <w:bottom w:val="none" w:sz="0" w:space="0" w:color="auto"/>
                    <w:right w:val="none" w:sz="0" w:space="0" w:color="auto"/>
                  </w:divBdr>
                  <w:divsChild>
                    <w:div w:id="7612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3659">
          <w:marLeft w:val="0"/>
          <w:marRight w:val="0"/>
          <w:marTop w:val="0"/>
          <w:marBottom w:val="0"/>
          <w:divBdr>
            <w:top w:val="none" w:sz="0" w:space="0" w:color="auto"/>
            <w:left w:val="none" w:sz="0" w:space="0" w:color="auto"/>
            <w:bottom w:val="none" w:sz="0" w:space="0" w:color="auto"/>
            <w:right w:val="none" w:sz="0" w:space="0" w:color="auto"/>
          </w:divBdr>
          <w:divsChild>
            <w:div w:id="1583022529">
              <w:marLeft w:val="0"/>
              <w:marRight w:val="0"/>
              <w:marTop w:val="0"/>
              <w:marBottom w:val="0"/>
              <w:divBdr>
                <w:top w:val="none" w:sz="0" w:space="0" w:color="auto"/>
                <w:left w:val="none" w:sz="0" w:space="0" w:color="auto"/>
                <w:bottom w:val="none" w:sz="0" w:space="0" w:color="auto"/>
                <w:right w:val="none" w:sz="0" w:space="0" w:color="auto"/>
              </w:divBdr>
              <w:divsChild>
                <w:div w:id="157774725">
                  <w:marLeft w:val="0"/>
                  <w:marRight w:val="0"/>
                  <w:marTop w:val="0"/>
                  <w:marBottom w:val="0"/>
                  <w:divBdr>
                    <w:top w:val="none" w:sz="0" w:space="0" w:color="auto"/>
                    <w:left w:val="none" w:sz="0" w:space="0" w:color="auto"/>
                    <w:bottom w:val="none" w:sz="0" w:space="0" w:color="auto"/>
                    <w:right w:val="none" w:sz="0" w:space="0" w:color="auto"/>
                  </w:divBdr>
                  <w:divsChild>
                    <w:div w:id="16835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3673">
          <w:marLeft w:val="0"/>
          <w:marRight w:val="0"/>
          <w:marTop w:val="0"/>
          <w:marBottom w:val="0"/>
          <w:divBdr>
            <w:top w:val="none" w:sz="0" w:space="0" w:color="auto"/>
            <w:left w:val="none" w:sz="0" w:space="0" w:color="auto"/>
            <w:bottom w:val="none" w:sz="0" w:space="0" w:color="auto"/>
            <w:right w:val="none" w:sz="0" w:space="0" w:color="auto"/>
          </w:divBdr>
          <w:divsChild>
            <w:div w:id="1809129937">
              <w:marLeft w:val="0"/>
              <w:marRight w:val="0"/>
              <w:marTop w:val="0"/>
              <w:marBottom w:val="0"/>
              <w:divBdr>
                <w:top w:val="none" w:sz="0" w:space="0" w:color="auto"/>
                <w:left w:val="none" w:sz="0" w:space="0" w:color="auto"/>
                <w:bottom w:val="none" w:sz="0" w:space="0" w:color="auto"/>
                <w:right w:val="none" w:sz="0" w:space="0" w:color="auto"/>
              </w:divBdr>
              <w:divsChild>
                <w:div w:id="648050482">
                  <w:marLeft w:val="0"/>
                  <w:marRight w:val="0"/>
                  <w:marTop w:val="0"/>
                  <w:marBottom w:val="0"/>
                  <w:divBdr>
                    <w:top w:val="none" w:sz="0" w:space="0" w:color="auto"/>
                    <w:left w:val="none" w:sz="0" w:space="0" w:color="auto"/>
                    <w:bottom w:val="none" w:sz="0" w:space="0" w:color="auto"/>
                    <w:right w:val="none" w:sz="0" w:space="0" w:color="auto"/>
                  </w:divBdr>
                  <w:divsChild>
                    <w:div w:id="15232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4297">
          <w:marLeft w:val="0"/>
          <w:marRight w:val="0"/>
          <w:marTop w:val="0"/>
          <w:marBottom w:val="0"/>
          <w:divBdr>
            <w:top w:val="none" w:sz="0" w:space="0" w:color="auto"/>
            <w:left w:val="none" w:sz="0" w:space="0" w:color="auto"/>
            <w:bottom w:val="none" w:sz="0" w:space="0" w:color="auto"/>
            <w:right w:val="none" w:sz="0" w:space="0" w:color="auto"/>
          </w:divBdr>
          <w:divsChild>
            <w:div w:id="291442484">
              <w:marLeft w:val="0"/>
              <w:marRight w:val="0"/>
              <w:marTop w:val="0"/>
              <w:marBottom w:val="0"/>
              <w:divBdr>
                <w:top w:val="none" w:sz="0" w:space="0" w:color="auto"/>
                <w:left w:val="none" w:sz="0" w:space="0" w:color="auto"/>
                <w:bottom w:val="none" w:sz="0" w:space="0" w:color="auto"/>
                <w:right w:val="none" w:sz="0" w:space="0" w:color="auto"/>
              </w:divBdr>
              <w:divsChild>
                <w:div w:id="1913927758">
                  <w:marLeft w:val="0"/>
                  <w:marRight w:val="0"/>
                  <w:marTop w:val="0"/>
                  <w:marBottom w:val="0"/>
                  <w:divBdr>
                    <w:top w:val="none" w:sz="0" w:space="0" w:color="auto"/>
                    <w:left w:val="none" w:sz="0" w:space="0" w:color="auto"/>
                    <w:bottom w:val="none" w:sz="0" w:space="0" w:color="auto"/>
                    <w:right w:val="none" w:sz="0" w:space="0" w:color="auto"/>
                  </w:divBdr>
                  <w:divsChild>
                    <w:div w:id="12513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1627">
          <w:marLeft w:val="0"/>
          <w:marRight w:val="0"/>
          <w:marTop w:val="0"/>
          <w:marBottom w:val="0"/>
          <w:divBdr>
            <w:top w:val="none" w:sz="0" w:space="0" w:color="auto"/>
            <w:left w:val="none" w:sz="0" w:space="0" w:color="auto"/>
            <w:bottom w:val="none" w:sz="0" w:space="0" w:color="auto"/>
            <w:right w:val="none" w:sz="0" w:space="0" w:color="auto"/>
          </w:divBdr>
          <w:divsChild>
            <w:div w:id="1241065263">
              <w:marLeft w:val="0"/>
              <w:marRight w:val="0"/>
              <w:marTop w:val="0"/>
              <w:marBottom w:val="0"/>
              <w:divBdr>
                <w:top w:val="none" w:sz="0" w:space="0" w:color="auto"/>
                <w:left w:val="none" w:sz="0" w:space="0" w:color="auto"/>
                <w:bottom w:val="none" w:sz="0" w:space="0" w:color="auto"/>
                <w:right w:val="none" w:sz="0" w:space="0" w:color="auto"/>
              </w:divBdr>
              <w:divsChild>
                <w:div w:id="724330512">
                  <w:marLeft w:val="0"/>
                  <w:marRight w:val="0"/>
                  <w:marTop w:val="0"/>
                  <w:marBottom w:val="0"/>
                  <w:divBdr>
                    <w:top w:val="none" w:sz="0" w:space="0" w:color="auto"/>
                    <w:left w:val="none" w:sz="0" w:space="0" w:color="auto"/>
                    <w:bottom w:val="none" w:sz="0" w:space="0" w:color="auto"/>
                    <w:right w:val="none" w:sz="0" w:space="0" w:color="auto"/>
                  </w:divBdr>
                  <w:divsChild>
                    <w:div w:id="1172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0547">
          <w:marLeft w:val="0"/>
          <w:marRight w:val="0"/>
          <w:marTop w:val="0"/>
          <w:marBottom w:val="0"/>
          <w:divBdr>
            <w:top w:val="none" w:sz="0" w:space="0" w:color="auto"/>
            <w:left w:val="none" w:sz="0" w:space="0" w:color="auto"/>
            <w:bottom w:val="none" w:sz="0" w:space="0" w:color="auto"/>
            <w:right w:val="none" w:sz="0" w:space="0" w:color="auto"/>
          </w:divBdr>
          <w:divsChild>
            <w:div w:id="576478685">
              <w:marLeft w:val="0"/>
              <w:marRight w:val="0"/>
              <w:marTop w:val="0"/>
              <w:marBottom w:val="0"/>
              <w:divBdr>
                <w:top w:val="none" w:sz="0" w:space="0" w:color="auto"/>
                <w:left w:val="none" w:sz="0" w:space="0" w:color="auto"/>
                <w:bottom w:val="none" w:sz="0" w:space="0" w:color="auto"/>
                <w:right w:val="none" w:sz="0" w:space="0" w:color="auto"/>
              </w:divBdr>
              <w:divsChild>
                <w:div w:id="685786304">
                  <w:marLeft w:val="0"/>
                  <w:marRight w:val="0"/>
                  <w:marTop w:val="0"/>
                  <w:marBottom w:val="0"/>
                  <w:divBdr>
                    <w:top w:val="none" w:sz="0" w:space="0" w:color="auto"/>
                    <w:left w:val="none" w:sz="0" w:space="0" w:color="auto"/>
                    <w:bottom w:val="none" w:sz="0" w:space="0" w:color="auto"/>
                    <w:right w:val="none" w:sz="0" w:space="0" w:color="auto"/>
                  </w:divBdr>
                  <w:divsChild>
                    <w:div w:id="7242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2671">
          <w:marLeft w:val="0"/>
          <w:marRight w:val="0"/>
          <w:marTop w:val="0"/>
          <w:marBottom w:val="0"/>
          <w:divBdr>
            <w:top w:val="none" w:sz="0" w:space="0" w:color="auto"/>
            <w:left w:val="none" w:sz="0" w:space="0" w:color="auto"/>
            <w:bottom w:val="none" w:sz="0" w:space="0" w:color="auto"/>
            <w:right w:val="none" w:sz="0" w:space="0" w:color="auto"/>
          </w:divBdr>
          <w:divsChild>
            <w:div w:id="16084563">
              <w:marLeft w:val="0"/>
              <w:marRight w:val="0"/>
              <w:marTop w:val="0"/>
              <w:marBottom w:val="0"/>
              <w:divBdr>
                <w:top w:val="none" w:sz="0" w:space="0" w:color="auto"/>
                <w:left w:val="none" w:sz="0" w:space="0" w:color="auto"/>
                <w:bottom w:val="none" w:sz="0" w:space="0" w:color="auto"/>
                <w:right w:val="none" w:sz="0" w:space="0" w:color="auto"/>
              </w:divBdr>
              <w:divsChild>
                <w:div w:id="294026616">
                  <w:marLeft w:val="0"/>
                  <w:marRight w:val="0"/>
                  <w:marTop w:val="0"/>
                  <w:marBottom w:val="0"/>
                  <w:divBdr>
                    <w:top w:val="none" w:sz="0" w:space="0" w:color="auto"/>
                    <w:left w:val="none" w:sz="0" w:space="0" w:color="auto"/>
                    <w:bottom w:val="none" w:sz="0" w:space="0" w:color="auto"/>
                    <w:right w:val="none" w:sz="0" w:space="0" w:color="auto"/>
                  </w:divBdr>
                  <w:divsChild>
                    <w:div w:id="4617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9237">
          <w:marLeft w:val="0"/>
          <w:marRight w:val="0"/>
          <w:marTop w:val="0"/>
          <w:marBottom w:val="0"/>
          <w:divBdr>
            <w:top w:val="none" w:sz="0" w:space="0" w:color="auto"/>
            <w:left w:val="none" w:sz="0" w:space="0" w:color="auto"/>
            <w:bottom w:val="none" w:sz="0" w:space="0" w:color="auto"/>
            <w:right w:val="none" w:sz="0" w:space="0" w:color="auto"/>
          </w:divBdr>
          <w:divsChild>
            <w:div w:id="1732773311">
              <w:marLeft w:val="0"/>
              <w:marRight w:val="0"/>
              <w:marTop w:val="0"/>
              <w:marBottom w:val="0"/>
              <w:divBdr>
                <w:top w:val="none" w:sz="0" w:space="0" w:color="auto"/>
                <w:left w:val="none" w:sz="0" w:space="0" w:color="auto"/>
                <w:bottom w:val="none" w:sz="0" w:space="0" w:color="auto"/>
                <w:right w:val="none" w:sz="0" w:space="0" w:color="auto"/>
              </w:divBdr>
              <w:divsChild>
                <w:div w:id="1888835246">
                  <w:marLeft w:val="0"/>
                  <w:marRight w:val="0"/>
                  <w:marTop w:val="0"/>
                  <w:marBottom w:val="0"/>
                  <w:divBdr>
                    <w:top w:val="none" w:sz="0" w:space="0" w:color="auto"/>
                    <w:left w:val="none" w:sz="0" w:space="0" w:color="auto"/>
                    <w:bottom w:val="none" w:sz="0" w:space="0" w:color="auto"/>
                    <w:right w:val="none" w:sz="0" w:space="0" w:color="auto"/>
                  </w:divBdr>
                  <w:divsChild>
                    <w:div w:id="5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186">
          <w:marLeft w:val="0"/>
          <w:marRight w:val="0"/>
          <w:marTop w:val="0"/>
          <w:marBottom w:val="0"/>
          <w:divBdr>
            <w:top w:val="none" w:sz="0" w:space="0" w:color="auto"/>
            <w:left w:val="none" w:sz="0" w:space="0" w:color="auto"/>
            <w:bottom w:val="none" w:sz="0" w:space="0" w:color="auto"/>
            <w:right w:val="none" w:sz="0" w:space="0" w:color="auto"/>
          </w:divBdr>
          <w:divsChild>
            <w:div w:id="191963015">
              <w:marLeft w:val="0"/>
              <w:marRight w:val="0"/>
              <w:marTop w:val="0"/>
              <w:marBottom w:val="0"/>
              <w:divBdr>
                <w:top w:val="none" w:sz="0" w:space="0" w:color="auto"/>
                <w:left w:val="none" w:sz="0" w:space="0" w:color="auto"/>
                <w:bottom w:val="none" w:sz="0" w:space="0" w:color="auto"/>
                <w:right w:val="none" w:sz="0" w:space="0" w:color="auto"/>
              </w:divBdr>
              <w:divsChild>
                <w:div w:id="971980374">
                  <w:marLeft w:val="0"/>
                  <w:marRight w:val="0"/>
                  <w:marTop w:val="0"/>
                  <w:marBottom w:val="0"/>
                  <w:divBdr>
                    <w:top w:val="none" w:sz="0" w:space="0" w:color="auto"/>
                    <w:left w:val="none" w:sz="0" w:space="0" w:color="auto"/>
                    <w:bottom w:val="none" w:sz="0" w:space="0" w:color="auto"/>
                    <w:right w:val="none" w:sz="0" w:space="0" w:color="auto"/>
                  </w:divBdr>
                  <w:divsChild>
                    <w:div w:id="5994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4180">
          <w:marLeft w:val="0"/>
          <w:marRight w:val="0"/>
          <w:marTop w:val="0"/>
          <w:marBottom w:val="0"/>
          <w:divBdr>
            <w:top w:val="none" w:sz="0" w:space="0" w:color="auto"/>
            <w:left w:val="none" w:sz="0" w:space="0" w:color="auto"/>
            <w:bottom w:val="none" w:sz="0" w:space="0" w:color="auto"/>
            <w:right w:val="none" w:sz="0" w:space="0" w:color="auto"/>
          </w:divBdr>
          <w:divsChild>
            <w:div w:id="1097361023">
              <w:marLeft w:val="0"/>
              <w:marRight w:val="0"/>
              <w:marTop w:val="0"/>
              <w:marBottom w:val="0"/>
              <w:divBdr>
                <w:top w:val="none" w:sz="0" w:space="0" w:color="auto"/>
                <w:left w:val="none" w:sz="0" w:space="0" w:color="auto"/>
                <w:bottom w:val="none" w:sz="0" w:space="0" w:color="auto"/>
                <w:right w:val="none" w:sz="0" w:space="0" w:color="auto"/>
              </w:divBdr>
              <w:divsChild>
                <w:div w:id="767968466">
                  <w:marLeft w:val="0"/>
                  <w:marRight w:val="0"/>
                  <w:marTop w:val="0"/>
                  <w:marBottom w:val="0"/>
                  <w:divBdr>
                    <w:top w:val="none" w:sz="0" w:space="0" w:color="auto"/>
                    <w:left w:val="none" w:sz="0" w:space="0" w:color="auto"/>
                    <w:bottom w:val="none" w:sz="0" w:space="0" w:color="auto"/>
                    <w:right w:val="none" w:sz="0" w:space="0" w:color="auto"/>
                  </w:divBdr>
                  <w:divsChild>
                    <w:div w:id="18425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1101">
          <w:marLeft w:val="0"/>
          <w:marRight w:val="0"/>
          <w:marTop w:val="0"/>
          <w:marBottom w:val="0"/>
          <w:divBdr>
            <w:top w:val="none" w:sz="0" w:space="0" w:color="auto"/>
            <w:left w:val="none" w:sz="0" w:space="0" w:color="auto"/>
            <w:bottom w:val="none" w:sz="0" w:space="0" w:color="auto"/>
            <w:right w:val="none" w:sz="0" w:space="0" w:color="auto"/>
          </w:divBdr>
          <w:divsChild>
            <w:div w:id="105391314">
              <w:marLeft w:val="0"/>
              <w:marRight w:val="0"/>
              <w:marTop w:val="0"/>
              <w:marBottom w:val="0"/>
              <w:divBdr>
                <w:top w:val="none" w:sz="0" w:space="0" w:color="auto"/>
                <w:left w:val="none" w:sz="0" w:space="0" w:color="auto"/>
                <w:bottom w:val="none" w:sz="0" w:space="0" w:color="auto"/>
                <w:right w:val="none" w:sz="0" w:space="0" w:color="auto"/>
              </w:divBdr>
              <w:divsChild>
                <w:div w:id="254871262">
                  <w:marLeft w:val="0"/>
                  <w:marRight w:val="0"/>
                  <w:marTop w:val="0"/>
                  <w:marBottom w:val="0"/>
                  <w:divBdr>
                    <w:top w:val="none" w:sz="0" w:space="0" w:color="auto"/>
                    <w:left w:val="none" w:sz="0" w:space="0" w:color="auto"/>
                    <w:bottom w:val="none" w:sz="0" w:space="0" w:color="auto"/>
                    <w:right w:val="none" w:sz="0" w:space="0" w:color="auto"/>
                  </w:divBdr>
                  <w:divsChild>
                    <w:div w:id="12794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912">
          <w:marLeft w:val="0"/>
          <w:marRight w:val="0"/>
          <w:marTop w:val="0"/>
          <w:marBottom w:val="0"/>
          <w:divBdr>
            <w:top w:val="none" w:sz="0" w:space="0" w:color="auto"/>
            <w:left w:val="none" w:sz="0" w:space="0" w:color="auto"/>
            <w:bottom w:val="none" w:sz="0" w:space="0" w:color="auto"/>
            <w:right w:val="none" w:sz="0" w:space="0" w:color="auto"/>
          </w:divBdr>
          <w:divsChild>
            <w:div w:id="1772898937">
              <w:marLeft w:val="0"/>
              <w:marRight w:val="0"/>
              <w:marTop w:val="0"/>
              <w:marBottom w:val="0"/>
              <w:divBdr>
                <w:top w:val="none" w:sz="0" w:space="0" w:color="auto"/>
                <w:left w:val="none" w:sz="0" w:space="0" w:color="auto"/>
                <w:bottom w:val="none" w:sz="0" w:space="0" w:color="auto"/>
                <w:right w:val="none" w:sz="0" w:space="0" w:color="auto"/>
              </w:divBdr>
              <w:divsChild>
                <w:div w:id="1044792778">
                  <w:marLeft w:val="0"/>
                  <w:marRight w:val="0"/>
                  <w:marTop w:val="0"/>
                  <w:marBottom w:val="0"/>
                  <w:divBdr>
                    <w:top w:val="none" w:sz="0" w:space="0" w:color="auto"/>
                    <w:left w:val="none" w:sz="0" w:space="0" w:color="auto"/>
                    <w:bottom w:val="none" w:sz="0" w:space="0" w:color="auto"/>
                    <w:right w:val="none" w:sz="0" w:space="0" w:color="auto"/>
                  </w:divBdr>
                  <w:divsChild>
                    <w:div w:id="163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32526">
          <w:marLeft w:val="0"/>
          <w:marRight w:val="0"/>
          <w:marTop w:val="0"/>
          <w:marBottom w:val="0"/>
          <w:divBdr>
            <w:top w:val="none" w:sz="0" w:space="0" w:color="auto"/>
            <w:left w:val="none" w:sz="0" w:space="0" w:color="auto"/>
            <w:bottom w:val="none" w:sz="0" w:space="0" w:color="auto"/>
            <w:right w:val="none" w:sz="0" w:space="0" w:color="auto"/>
          </w:divBdr>
          <w:divsChild>
            <w:div w:id="624116765">
              <w:marLeft w:val="0"/>
              <w:marRight w:val="0"/>
              <w:marTop w:val="0"/>
              <w:marBottom w:val="0"/>
              <w:divBdr>
                <w:top w:val="none" w:sz="0" w:space="0" w:color="auto"/>
                <w:left w:val="none" w:sz="0" w:space="0" w:color="auto"/>
                <w:bottom w:val="none" w:sz="0" w:space="0" w:color="auto"/>
                <w:right w:val="none" w:sz="0" w:space="0" w:color="auto"/>
              </w:divBdr>
              <w:divsChild>
                <w:div w:id="859439412">
                  <w:marLeft w:val="0"/>
                  <w:marRight w:val="0"/>
                  <w:marTop w:val="0"/>
                  <w:marBottom w:val="0"/>
                  <w:divBdr>
                    <w:top w:val="none" w:sz="0" w:space="0" w:color="auto"/>
                    <w:left w:val="none" w:sz="0" w:space="0" w:color="auto"/>
                    <w:bottom w:val="none" w:sz="0" w:space="0" w:color="auto"/>
                    <w:right w:val="none" w:sz="0" w:space="0" w:color="auto"/>
                  </w:divBdr>
                  <w:divsChild>
                    <w:div w:id="503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7763">
          <w:marLeft w:val="0"/>
          <w:marRight w:val="0"/>
          <w:marTop w:val="0"/>
          <w:marBottom w:val="0"/>
          <w:divBdr>
            <w:top w:val="none" w:sz="0" w:space="0" w:color="auto"/>
            <w:left w:val="none" w:sz="0" w:space="0" w:color="auto"/>
            <w:bottom w:val="none" w:sz="0" w:space="0" w:color="auto"/>
            <w:right w:val="none" w:sz="0" w:space="0" w:color="auto"/>
          </w:divBdr>
          <w:divsChild>
            <w:div w:id="2092845548">
              <w:marLeft w:val="0"/>
              <w:marRight w:val="0"/>
              <w:marTop w:val="0"/>
              <w:marBottom w:val="0"/>
              <w:divBdr>
                <w:top w:val="none" w:sz="0" w:space="0" w:color="auto"/>
                <w:left w:val="none" w:sz="0" w:space="0" w:color="auto"/>
                <w:bottom w:val="none" w:sz="0" w:space="0" w:color="auto"/>
                <w:right w:val="none" w:sz="0" w:space="0" w:color="auto"/>
              </w:divBdr>
              <w:divsChild>
                <w:div w:id="2028171792">
                  <w:marLeft w:val="0"/>
                  <w:marRight w:val="0"/>
                  <w:marTop w:val="0"/>
                  <w:marBottom w:val="0"/>
                  <w:divBdr>
                    <w:top w:val="none" w:sz="0" w:space="0" w:color="auto"/>
                    <w:left w:val="none" w:sz="0" w:space="0" w:color="auto"/>
                    <w:bottom w:val="none" w:sz="0" w:space="0" w:color="auto"/>
                    <w:right w:val="none" w:sz="0" w:space="0" w:color="auto"/>
                  </w:divBdr>
                  <w:divsChild>
                    <w:div w:id="6934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609">
          <w:marLeft w:val="0"/>
          <w:marRight w:val="0"/>
          <w:marTop w:val="0"/>
          <w:marBottom w:val="0"/>
          <w:divBdr>
            <w:top w:val="none" w:sz="0" w:space="0" w:color="auto"/>
            <w:left w:val="none" w:sz="0" w:space="0" w:color="auto"/>
            <w:bottom w:val="none" w:sz="0" w:space="0" w:color="auto"/>
            <w:right w:val="none" w:sz="0" w:space="0" w:color="auto"/>
          </w:divBdr>
          <w:divsChild>
            <w:div w:id="941496759">
              <w:marLeft w:val="0"/>
              <w:marRight w:val="0"/>
              <w:marTop w:val="0"/>
              <w:marBottom w:val="0"/>
              <w:divBdr>
                <w:top w:val="none" w:sz="0" w:space="0" w:color="auto"/>
                <w:left w:val="none" w:sz="0" w:space="0" w:color="auto"/>
                <w:bottom w:val="none" w:sz="0" w:space="0" w:color="auto"/>
                <w:right w:val="none" w:sz="0" w:space="0" w:color="auto"/>
              </w:divBdr>
              <w:divsChild>
                <w:div w:id="1346252598">
                  <w:marLeft w:val="0"/>
                  <w:marRight w:val="0"/>
                  <w:marTop w:val="0"/>
                  <w:marBottom w:val="0"/>
                  <w:divBdr>
                    <w:top w:val="none" w:sz="0" w:space="0" w:color="auto"/>
                    <w:left w:val="none" w:sz="0" w:space="0" w:color="auto"/>
                    <w:bottom w:val="none" w:sz="0" w:space="0" w:color="auto"/>
                    <w:right w:val="none" w:sz="0" w:space="0" w:color="auto"/>
                  </w:divBdr>
                  <w:divsChild>
                    <w:div w:id="1696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4717">
          <w:marLeft w:val="0"/>
          <w:marRight w:val="0"/>
          <w:marTop w:val="0"/>
          <w:marBottom w:val="0"/>
          <w:divBdr>
            <w:top w:val="none" w:sz="0" w:space="0" w:color="auto"/>
            <w:left w:val="none" w:sz="0" w:space="0" w:color="auto"/>
            <w:bottom w:val="none" w:sz="0" w:space="0" w:color="auto"/>
            <w:right w:val="none" w:sz="0" w:space="0" w:color="auto"/>
          </w:divBdr>
          <w:divsChild>
            <w:div w:id="317806187">
              <w:marLeft w:val="0"/>
              <w:marRight w:val="0"/>
              <w:marTop w:val="0"/>
              <w:marBottom w:val="0"/>
              <w:divBdr>
                <w:top w:val="none" w:sz="0" w:space="0" w:color="auto"/>
                <w:left w:val="none" w:sz="0" w:space="0" w:color="auto"/>
                <w:bottom w:val="none" w:sz="0" w:space="0" w:color="auto"/>
                <w:right w:val="none" w:sz="0" w:space="0" w:color="auto"/>
              </w:divBdr>
              <w:divsChild>
                <w:div w:id="1069767153">
                  <w:marLeft w:val="0"/>
                  <w:marRight w:val="0"/>
                  <w:marTop w:val="0"/>
                  <w:marBottom w:val="0"/>
                  <w:divBdr>
                    <w:top w:val="none" w:sz="0" w:space="0" w:color="auto"/>
                    <w:left w:val="none" w:sz="0" w:space="0" w:color="auto"/>
                    <w:bottom w:val="none" w:sz="0" w:space="0" w:color="auto"/>
                    <w:right w:val="none" w:sz="0" w:space="0" w:color="auto"/>
                  </w:divBdr>
                  <w:divsChild>
                    <w:div w:id="665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09265">
          <w:marLeft w:val="0"/>
          <w:marRight w:val="0"/>
          <w:marTop w:val="0"/>
          <w:marBottom w:val="0"/>
          <w:divBdr>
            <w:top w:val="none" w:sz="0" w:space="0" w:color="auto"/>
            <w:left w:val="none" w:sz="0" w:space="0" w:color="auto"/>
            <w:bottom w:val="none" w:sz="0" w:space="0" w:color="auto"/>
            <w:right w:val="none" w:sz="0" w:space="0" w:color="auto"/>
          </w:divBdr>
          <w:divsChild>
            <w:div w:id="727727838">
              <w:marLeft w:val="0"/>
              <w:marRight w:val="0"/>
              <w:marTop w:val="0"/>
              <w:marBottom w:val="0"/>
              <w:divBdr>
                <w:top w:val="none" w:sz="0" w:space="0" w:color="auto"/>
                <w:left w:val="none" w:sz="0" w:space="0" w:color="auto"/>
                <w:bottom w:val="none" w:sz="0" w:space="0" w:color="auto"/>
                <w:right w:val="none" w:sz="0" w:space="0" w:color="auto"/>
              </w:divBdr>
              <w:divsChild>
                <w:div w:id="2105422099">
                  <w:marLeft w:val="0"/>
                  <w:marRight w:val="0"/>
                  <w:marTop w:val="0"/>
                  <w:marBottom w:val="0"/>
                  <w:divBdr>
                    <w:top w:val="none" w:sz="0" w:space="0" w:color="auto"/>
                    <w:left w:val="none" w:sz="0" w:space="0" w:color="auto"/>
                    <w:bottom w:val="none" w:sz="0" w:space="0" w:color="auto"/>
                    <w:right w:val="none" w:sz="0" w:space="0" w:color="auto"/>
                  </w:divBdr>
                  <w:divsChild>
                    <w:div w:id="890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6938">
          <w:marLeft w:val="0"/>
          <w:marRight w:val="0"/>
          <w:marTop w:val="0"/>
          <w:marBottom w:val="0"/>
          <w:divBdr>
            <w:top w:val="none" w:sz="0" w:space="0" w:color="auto"/>
            <w:left w:val="none" w:sz="0" w:space="0" w:color="auto"/>
            <w:bottom w:val="none" w:sz="0" w:space="0" w:color="auto"/>
            <w:right w:val="none" w:sz="0" w:space="0" w:color="auto"/>
          </w:divBdr>
          <w:divsChild>
            <w:div w:id="191698844">
              <w:marLeft w:val="0"/>
              <w:marRight w:val="0"/>
              <w:marTop w:val="0"/>
              <w:marBottom w:val="0"/>
              <w:divBdr>
                <w:top w:val="none" w:sz="0" w:space="0" w:color="auto"/>
                <w:left w:val="none" w:sz="0" w:space="0" w:color="auto"/>
                <w:bottom w:val="none" w:sz="0" w:space="0" w:color="auto"/>
                <w:right w:val="none" w:sz="0" w:space="0" w:color="auto"/>
              </w:divBdr>
              <w:divsChild>
                <w:div w:id="364183676">
                  <w:marLeft w:val="0"/>
                  <w:marRight w:val="0"/>
                  <w:marTop w:val="0"/>
                  <w:marBottom w:val="0"/>
                  <w:divBdr>
                    <w:top w:val="none" w:sz="0" w:space="0" w:color="auto"/>
                    <w:left w:val="none" w:sz="0" w:space="0" w:color="auto"/>
                    <w:bottom w:val="none" w:sz="0" w:space="0" w:color="auto"/>
                    <w:right w:val="none" w:sz="0" w:space="0" w:color="auto"/>
                  </w:divBdr>
                  <w:divsChild>
                    <w:div w:id="1648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4572">
          <w:marLeft w:val="0"/>
          <w:marRight w:val="0"/>
          <w:marTop w:val="0"/>
          <w:marBottom w:val="0"/>
          <w:divBdr>
            <w:top w:val="none" w:sz="0" w:space="0" w:color="auto"/>
            <w:left w:val="none" w:sz="0" w:space="0" w:color="auto"/>
            <w:bottom w:val="none" w:sz="0" w:space="0" w:color="auto"/>
            <w:right w:val="none" w:sz="0" w:space="0" w:color="auto"/>
          </w:divBdr>
          <w:divsChild>
            <w:div w:id="1778720163">
              <w:marLeft w:val="0"/>
              <w:marRight w:val="0"/>
              <w:marTop w:val="0"/>
              <w:marBottom w:val="0"/>
              <w:divBdr>
                <w:top w:val="none" w:sz="0" w:space="0" w:color="auto"/>
                <w:left w:val="none" w:sz="0" w:space="0" w:color="auto"/>
                <w:bottom w:val="none" w:sz="0" w:space="0" w:color="auto"/>
                <w:right w:val="none" w:sz="0" w:space="0" w:color="auto"/>
              </w:divBdr>
              <w:divsChild>
                <w:div w:id="2008626236">
                  <w:marLeft w:val="0"/>
                  <w:marRight w:val="0"/>
                  <w:marTop w:val="0"/>
                  <w:marBottom w:val="0"/>
                  <w:divBdr>
                    <w:top w:val="none" w:sz="0" w:space="0" w:color="auto"/>
                    <w:left w:val="none" w:sz="0" w:space="0" w:color="auto"/>
                    <w:bottom w:val="none" w:sz="0" w:space="0" w:color="auto"/>
                    <w:right w:val="none" w:sz="0" w:space="0" w:color="auto"/>
                  </w:divBdr>
                  <w:divsChild>
                    <w:div w:id="1475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3964">
          <w:marLeft w:val="0"/>
          <w:marRight w:val="0"/>
          <w:marTop w:val="0"/>
          <w:marBottom w:val="0"/>
          <w:divBdr>
            <w:top w:val="none" w:sz="0" w:space="0" w:color="auto"/>
            <w:left w:val="none" w:sz="0" w:space="0" w:color="auto"/>
            <w:bottom w:val="none" w:sz="0" w:space="0" w:color="auto"/>
            <w:right w:val="none" w:sz="0" w:space="0" w:color="auto"/>
          </w:divBdr>
          <w:divsChild>
            <w:div w:id="279803472">
              <w:marLeft w:val="0"/>
              <w:marRight w:val="0"/>
              <w:marTop w:val="0"/>
              <w:marBottom w:val="0"/>
              <w:divBdr>
                <w:top w:val="none" w:sz="0" w:space="0" w:color="auto"/>
                <w:left w:val="none" w:sz="0" w:space="0" w:color="auto"/>
                <w:bottom w:val="none" w:sz="0" w:space="0" w:color="auto"/>
                <w:right w:val="none" w:sz="0" w:space="0" w:color="auto"/>
              </w:divBdr>
            </w:div>
            <w:div w:id="1137840236">
              <w:marLeft w:val="0"/>
              <w:marRight w:val="0"/>
              <w:marTop w:val="0"/>
              <w:marBottom w:val="0"/>
              <w:divBdr>
                <w:top w:val="none" w:sz="0" w:space="0" w:color="auto"/>
                <w:left w:val="none" w:sz="0" w:space="0" w:color="auto"/>
                <w:bottom w:val="none" w:sz="0" w:space="0" w:color="auto"/>
                <w:right w:val="none" w:sz="0" w:space="0" w:color="auto"/>
              </w:divBdr>
              <w:divsChild>
                <w:div w:id="1942684517">
                  <w:marLeft w:val="0"/>
                  <w:marRight w:val="0"/>
                  <w:marTop w:val="0"/>
                  <w:marBottom w:val="0"/>
                  <w:divBdr>
                    <w:top w:val="none" w:sz="0" w:space="0" w:color="auto"/>
                    <w:left w:val="none" w:sz="0" w:space="0" w:color="auto"/>
                    <w:bottom w:val="none" w:sz="0" w:space="0" w:color="auto"/>
                    <w:right w:val="none" w:sz="0" w:space="0" w:color="auto"/>
                  </w:divBdr>
                  <w:divsChild>
                    <w:div w:id="3192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1235">
          <w:marLeft w:val="0"/>
          <w:marRight w:val="0"/>
          <w:marTop w:val="0"/>
          <w:marBottom w:val="0"/>
          <w:divBdr>
            <w:top w:val="none" w:sz="0" w:space="0" w:color="auto"/>
            <w:left w:val="none" w:sz="0" w:space="0" w:color="auto"/>
            <w:bottom w:val="none" w:sz="0" w:space="0" w:color="auto"/>
            <w:right w:val="none" w:sz="0" w:space="0" w:color="auto"/>
          </w:divBdr>
          <w:divsChild>
            <w:div w:id="2107000738">
              <w:marLeft w:val="0"/>
              <w:marRight w:val="0"/>
              <w:marTop w:val="0"/>
              <w:marBottom w:val="0"/>
              <w:divBdr>
                <w:top w:val="none" w:sz="0" w:space="0" w:color="auto"/>
                <w:left w:val="none" w:sz="0" w:space="0" w:color="auto"/>
                <w:bottom w:val="none" w:sz="0" w:space="0" w:color="auto"/>
                <w:right w:val="none" w:sz="0" w:space="0" w:color="auto"/>
              </w:divBdr>
              <w:divsChild>
                <w:div w:id="1446346420">
                  <w:marLeft w:val="0"/>
                  <w:marRight w:val="0"/>
                  <w:marTop w:val="0"/>
                  <w:marBottom w:val="0"/>
                  <w:divBdr>
                    <w:top w:val="none" w:sz="0" w:space="0" w:color="auto"/>
                    <w:left w:val="none" w:sz="0" w:space="0" w:color="auto"/>
                    <w:bottom w:val="none" w:sz="0" w:space="0" w:color="auto"/>
                    <w:right w:val="none" w:sz="0" w:space="0" w:color="auto"/>
                  </w:divBdr>
                  <w:divsChild>
                    <w:div w:id="1048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0769">
          <w:marLeft w:val="0"/>
          <w:marRight w:val="0"/>
          <w:marTop w:val="0"/>
          <w:marBottom w:val="0"/>
          <w:divBdr>
            <w:top w:val="none" w:sz="0" w:space="0" w:color="auto"/>
            <w:left w:val="none" w:sz="0" w:space="0" w:color="auto"/>
            <w:bottom w:val="none" w:sz="0" w:space="0" w:color="auto"/>
            <w:right w:val="none" w:sz="0" w:space="0" w:color="auto"/>
          </w:divBdr>
          <w:divsChild>
            <w:div w:id="281377621">
              <w:marLeft w:val="0"/>
              <w:marRight w:val="0"/>
              <w:marTop w:val="0"/>
              <w:marBottom w:val="0"/>
              <w:divBdr>
                <w:top w:val="none" w:sz="0" w:space="0" w:color="auto"/>
                <w:left w:val="none" w:sz="0" w:space="0" w:color="auto"/>
                <w:bottom w:val="none" w:sz="0" w:space="0" w:color="auto"/>
                <w:right w:val="none" w:sz="0" w:space="0" w:color="auto"/>
              </w:divBdr>
              <w:divsChild>
                <w:div w:id="2003005101">
                  <w:marLeft w:val="0"/>
                  <w:marRight w:val="0"/>
                  <w:marTop w:val="0"/>
                  <w:marBottom w:val="0"/>
                  <w:divBdr>
                    <w:top w:val="none" w:sz="0" w:space="0" w:color="auto"/>
                    <w:left w:val="none" w:sz="0" w:space="0" w:color="auto"/>
                    <w:bottom w:val="none" w:sz="0" w:space="0" w:color="auto"/>
                    <w:right w:val="none" w:sz="0" w:space="0" w:color="auto"/>
                  </w:divBdr>
                  <w:divsChild>
                    <w:div w:id="4660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rdan-lawyer.com/2020/11/20/%d8%a7%d9%84%d8%b9%d9%82%d8%af-%d8%a7%d9%84%d8%a7%d9%84%d9%83%d8%aa%d8%b1%d9%88%d9%86%d9%8a/" TargetMode="External"/><Relationship Id="rId5" Type="http://schemas.openxmlformats.org/officeDocument/2006/relationships/hyperlink" Target="https://jordan-lawyer.com/2020/11/17/%d8%a7%d9%84%d8%aa%d9%88%d9%82%d9%8a%d8%b9-%d8%a7%d9%84%d8%a7%d9%84%d9%83%d8%aa%d8%b1%d9%88%d9%86%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2819</Words>
  <Characters>12321</Characters>
  <Application>Microsoft Office Word</Application>
  <DocSecurity>0</DocSecurity>
  <Lines>220</Lines>
  <Paragraphs>166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2021-03-21T09:41:00Z</dcterms:created>
  <dcterms:modified xsi:type="dcterms:W3CDTF">2021-03-21T12:33:00Z</dcterms:modified>
</cp:coreProperties>
</file>